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1884" w14:textId="6E6F01AB" w:rsidR="004142C8" w:rsidRDefault="004142C8" w:rsidP="007A2A8A">
      <w:pPr>
        <w:pageBreakBefore/>
        <w:suppressAutoHyphens/>
        <w:ind w:left="5103"/>
        <w:jc w:val="right"/>
        <w:rPr>
          <w:bCs/>
          <w:kern w:val="1"/>
          <w:sz w:val="28"/>
          <w:szCs w:val="28"/>
          <w:lang w:eastAsia="ar-SA"/>
        </w:rPr>
      </w:pPr>
    </w:p>
    <w:p w14:paraId="30446E6E" w14:textId="77777777" w:rsidR="004142C8" w:rsidRPr="004142C8" w:rsidRDefault="004142C8" w:rsidP="004142C8">
      <w:pPr>
        <w:rPr>
          <w:sz w:val="28"/>
          <w:szCs w:val="28"/>
          <w:lang w:eastAsia="ar-SA"/>
        </w:rPr>
      </w:pPr>
    </w:p>
    <w:p w14:paraId="72062A18" w14:textId="61059DB2" w:rsidR="004142C8" w:rsidRPr="001A6A17" w:rsidRDefault="004142C8" w:rsidP="004142C8">
      <w:pPr>
        <w:spacing w:after="330" w:line="225" w:lineRule="auto"/>
        <w:rPr>
          <w:sz w:val="28"/>
          <w:szCs w:val="28"/>
        </w:rPr>
      </w:pPr>
      <w:r w:rsidRPr="001A6A17">
        <w:rPr>
          <w:sz w:val="28"/>
          <w:szCs w:val="28"/>
        </w:rPr>
        <w:t>Письмо №</w:t>
      </w:r>
      <w:r>
        <w:rPr>
          <w:sz w:val="28"/>
          <w:szCs w:val="28"/>
        </w:rPr>
        <w:t>2</w:t>
      </w:r>
      <w:r>
        <w:rPr>
          <w:sz w:val="28"/>
          <w:szCs w:val="28"/>
        </w:rPr>
        <w:t>46</w:t>
      </w:r>
      <w:r w:rsidRPr="001A6A17">
        <w:rPr>
          <w:sz w:val="28"/>
          <w:szCs w:val="28"/>
        </w:rPr>
        <w:t xml:space="preserve"> от </w:t>
      </w:r>
      <w:r>
        <w:rPr>
          <w:sz w:val="28"/>
          <w:szCs w:val="28"/>
        </w:rPr>
        <w:t>27 февраля</w:t>
      </w:r>
      <w:r w:rsidRPr="001A6A17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</w:t>
      </w:r>
      <w:r w:rsidRPr="001A6A17">
        <w:rPr>
          <w:sz w:val="28"/>
          <w:szCs w:val="28"/>
        </w:rPr>
        <w:t>года</w:t>
      </w:r>
    </w:p>
    <w:p w14:paraId="7189C125" w14:textId="7EEB0561" w:rsidR="004142C8" w:rsidRDefault="004142C8" w:rsidP="004142C8">
      <w:pPr>
        <w:rPr>
          <w:b/>
          <w:sz w:val="28"/>
        </w:rPr>
      </w:pPr>
      <w:bookmarkStart w:id="0" w:name="_GoBack"/>
      <w:r w:rsidRPr="001D5F76">
        <w:rPr>
          <w:b/>
          <w:sz w:val="28"/>
          <w:szCs w:val="28"/>
        </w:rPr>
        <w:t xml:space="preserve">О проведении </w:t>
      </w:r>
      <w:r w:rsidRPr="004142C8">
        <w:rPr>
          <w:b/>
          <w:sz w:val="28"/>
        </w:rPr>
        <w:t>Региональн</w:t>
      </w:r>
      <w:r>
        <w:rPr>
          <w:b/>
          <w:sz w:val="28"/>
        </w:rPr>
        <w:t>ой</w:t>
      </w:r>
      <w:r w:rsidRPr="004142C8">
        <w:rPr>
          <w:b/>
          <w:sz w:val="28"/>
        </w:rPr>
        <w:t xml:space="preserve"> педагогическ</w:t>
      </w:r>
      <w:r>
        <w:rPr>
          <w:b/>
          <w:sz w:val="28"/>
        </w:rPr>
        <w:t>ой</w:t>
      </w:r>
      <w:r w:rsidRPr="004142C8">
        <w:rPr>
          <w:b/>
          <w:sz w:val="28"/>
        </w:rPr>
        <w:t xml:space="preserve"> Интернет-конференци</w:t>
      </w:r>
      <w:r>
        <w:rPr>
          <w:b/>
          <w:sz w:val="28"/>
        </w:rPr>
        <w:t>и</w:t>
      </w:r>
    </w:p>
    <w:bookmarkEnd w:id="0"/>
    <w:p w14:paraId="013FBE6A" w14:textId="77777777" w:rsidR="004142C8" w:rsidRPr="004142C8" w:rsidRDefault="004142C8" w:rsidP="004142C8">
      <w:pPr>
        <w:rPr>
          <w:b/>
          <w:sz w:val="28"/>
        </w:rPr>
      </w:pPr>
    </w:p>
    <w:p w14:paraId="4CC38DF8" w14:textId="77777777" w:rsidR="004142C8" w:rsidRPr="001A6A17" w:rsidRDefault="004142C8" w:rsidP="004142C8">
      <w:pPr>
        <w:spacing w:after="330"/>
        <w:ind w:left="44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1A6A17">
        <w:rPr>
          <w:sz w:val="28"/>
          <w:szCs w:val="28"/>
        </w:rPr>
        <w:t>Руководителям ОО</w:t>
      </w:r>
    </w:p>
    <w:p w14:paraId="7259B674" w14:textId="557F484A" w:rsidR="004142C8" w:rsidRDefault="004142C8" w:rsidP="004142C8">
      <w:pPr>
        <w:spacing w:after="34" w:line="359" w:lineRule="auto"/>
        <w:ind w:left="-15" w:firstLine="902"/>
        <w:jc w:val="both"/>
      </w:pPr>
      <w:r w:rsidRPr="00720AE3">
        <w:rPr>
          <w:sz w:val="28"/>
        </w:rPr>
        <w:t xml:space="preserve">В соответствии </w:t>
      </w:r>
      <w:r w:rsidRPr="00D866A7">
        <w:rPr>
          <w:sz w:val="28"/>
        </w:rPr>
        <w:t xml:space="preserve">с </w:t>
      </w:r>
      <w:r>
        <w:rPr>
          <w:sz w:val="28"/>
        </w:rPr>
        <w:t>письм</w:t>
      </w:r>
      <w:r>
        <w:rPr>
          <w:sz w:val="28"/>
        </w:rPr>
        <w:t>ом</w:t>
      </w:r>
      <w:r>
        <w:rPr>
          <w:sz w:val="28"/>
        </w:rPr>
        <w:t xml:space="preserve"> </w:t>
      </w:r>
      <w:r w:rsidRPr="00D866A7">
        <w:rPr>
          <w:sz w:val="28"/>
        </w:rPr>
        <w:t>ГБУ ДПО РД «Дагестанский институт раз</w:t>
      </w:r>
      <w:r>
        <w:rPr>
          <w:sz w:val="28"/>
        </w:rPr>
        <w:t>вития образования» №</w:t>
      </w:r>
      <w:r>
        <w:rPr>
          <w:sz w:val="28"/>
        </w:rPr>
        <w:t>66/26 от 20</w:t>
      </w:r>
      <w:r>
        <w:rPr>
          <w:sz w:val="28"/>
        </w:rPr>
        <w:t>.02.2026г.</w:t>
      </w:r>
      <w:r w:rsidRPr="00D866A7">
        <w:rPr>
          <w:sz w:val="28"/>
          <w:szCs w:val="28"/>
        </w:rPr>
        <w:t xml:space="preserve"> </w:t>
      </w:r>
      <w:r w:rsidRPr="004C7D49">
        <w:rPr>
          <w:sz w:val="28"/>
          <w:szCs w:val="28"/>
        </w:rPr>
        <w:t>МКУ «Управление образования» Сергокалинского район</w:t>
      </w:r>
      <w:r>
        <w:rPr>
          <w:sz w:val="28"/>
          <w:szCs w:val="28"/>
        </w:rPr>
        <w:t xml:space="preserve">а </w:t>
      </w:r>
      <w:r>
        <w:rPr>
          <w:sz w:val="28"/>
        </w:rPr>
        <w:t>Доводим до вашего сведения, что ГБУ ДПО «Ставропольский краевой институт развития образования, повышения квалификации и переподготовки работников образования» с 2 марта по 30 апреля 2026 года проводит Региональную педагогическую Интернет-конференцию «Качество математического и естественно-научного образования детей дошкольного и младшего школьного возраста: опыт, проблемы, перспективы».</w:t>
      </w:r>
    </w:p>
    <w:p w14:paraId="76B97E8B" w14:textId="77777777" w:rsidR="004142C8" w:rsidRDefault="004142C8" w:rsidP="004142C8">
      <w:pPr>
        <w:spacing w:after="3" w:line="375" w:lineRule="auto"/>
        <w:ind w:left="-15" w:firstLine="566"/>
        <w:jc w:val="both"/>
      </w:pPr>
      <w:r>
        <w:rPr>
          <w:sz w:val="28"/>
        </w:rPr>
        <w:t>В рамках конференции предусмотрена работа секций в форме публикации докладов. Все участники конференции получат электронный сертификат.</w:t>
      </w:r>
    </w:p>
    <w:p w14:paraId="453884D2" w14:textId="77777777" w:rsidR="004142C8" w:rsidRDefault="004142C8" w:rsidP="004142C8">
      <w:pPr>
        <w:spacing w:after="140"/>
        <w:ind w:left="-5" w:hanging="10"/>
        <w:jc w:val="both"/>
      </w:pPr>
      <w:r>
        <w:rPr>
          <w:sz w:val="28"/>
        </w:rPr>
        <w:t>Подробная информация представлена в приложении.</w:t>
      </w:r>
    </w:p>
    <w:p w14:paraId="538C5925" w14:textId="77777777" w:rsidR="004142C8" w:rsidRDefault="004142C8" w:rsidP="004142C8">
      <w:pPr>
        <w:spacing w:after="3"/>
        <w:ind w:left="576" w:hanging="10"/>
        <w:jc w:val="both"/>
        <w:rPr>
          <w:sz w:val="28"/>
        </w:rPr>
      </w:pPr>
    </w:p>
    <w:p w14:paraId="244C3C8A" w14:textId="1D7CB083" w:rsidR="004142C8" w:rsidRDefault="004142C8" w:rsidP="004142C8">
      <w:pPr>
        <w:spacing w:after="3"/>
        <w:ind w:left="576" w:hanging="10"/>
        <w:jc w:val="both"/>
      </w:pPr>
      <w:r>
        <w:rPr>
          <w:sz w:val="28"/>
        </w:rPr>
        <w:t>Приложение: в электронном виде.</w:t>
      </w:r>
    </w:p>
    <w:p w14:paraId="2FAC313F" w14:textId="195B2114" w:rsidR="004142C8" w:rsidRDefault="004142C8" w:rsidP="004142C8">
      <w:pPr>
        <w:spacing w:after="56"/>
        <w:ind w:firstLine="567"/>
        <w:jc w:val="both"/>
        <w:rPr>
          <w:sz w:val="28"/>
        </w:rPr>
      </w:pPr>
    </w:p>
    <w:p w14:paraId="7BEA0E6E" w14:textId="77777777" w:rsidR="004142C8" w:rsidRDefault="004142C8" w:rsidP="004142C8">
      <w:pPr>
        <w:spacing w:after="31" w:line="268" w:lineRule="auto"/>
        <w:ind w:firstLine="567"/>
        <w:jc w:val="both"/>
        <w:rPr>
          <w:sz w:val="28"/>
        </w:rPr>
      </w:pPr>
    </w:p>
    <w:p w14:paraId="5FD0359E" w14:textId="77777777" w:rsidR="004142C8" w:rsidRPr="001A6A17" w:rsidRDefault="004142C8" w:rsidP="004142C8">
      <w:pPr>
        <w:spacing w:line="268" w:lineRule="auto"/>
        <w:ind w:left="148"/>
        <w:jc w:val="both"/>
        <w:rPr>
          <w:rFonts w:eastAsiaTheme="minorHAnsi"/>
          <w:b/>
          <w:sz w:val="28"/>
          <w:szCs w:val="28"/>
          <w:lang w:eastAsia="en-US"/>
        </w:rPr>
      </w:pPr>
      <w:r w:rsidRPr="001A6A17">
        <w:rPr>
          <w:rFonts w:eastAsiaTheme="minorHAnsi"/>
          <w:b/>
          <w:sz w:val="28"/>
          <w:szCs w:val="28"/>
          <w:lang w:eastAsia="en-US"/>
        </w:rPr>
        <w:t>Начальник МКУ</w:t>
      </w:r>
    </w:p>
    <w:p w14:paraId="51A5E8D5" w14:textId="4768E096" w:rsidR="004142C8" w:rsidRPr="001A6A17" w:rsidRDefault="004142C8" w:rsidP="004142C8">
      <w:pPr>
        <w:widowControl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1A6A17">
        <w:rPr>
          <w:rFonts w:eastAsiaTheme="minorHAnsi"/>
          <w:b/>
          <w:sz w:val="28"/>
          <w:szCs w:val="28"/>
          <w:lang w:eastAsia="en-US"/>
        </w:rPr>
        <w:t>«Управление образования»:                                                                            Х.Исаева</w:t>
      </w:r>
    </w:p>
    <w:p w14:paraId="64E20593" w14:textId="77777777" w:rsidR="004142C8" w:rsidRPr="001A6A17" w:rsidRDefault="004142C8" w:rsidP="004142C8">
      <w:pPr>
        <w:widowControl w:val="0"/>
        <w:shd w:val="clear" w:color="auto" w:fill="FFFFFF"/>
        <w:ind w:firstLine="567"/>
        <w:jc w:val="both"/>
        <w:rPr>
          <w:rFonts w:eastAsiaTheme="minorHAnsi"/>
          <w:i/>
          <w:sz w:val="20"/>
          <w:szCs w:val="28"/>
          <w:lang w:eastAsia="en-US"/>
        </w:rPr>
      </w:pPr>
      <w:r w:rsidRPr="001A6A17">
        <w:rPr>
          <w:rFonts w:eastAsiaTheme="minorHAnsi"/>
          <w:i/>
          <w:sz w:val="20"/>
          <w:szCs w:val="28"/>
          <w:lang w:eastAsia="en-US"/>
        </w:rPr>
        <w:t>Исп. Магомедова У.К.</w:t>
      </w:r>
    </w:p>
    <w:p w14:paraId="4DFCBC35" w14:textId="77777777" w:rsidR="004142C8" w:rsidRPr="001A6A17" w:rsidRDefault="004142C8" w:rsidP="004142C8">
      <w:pPr>
        <w:widowControl w:val="0"/>
        <w:shd w:val="clear" w:color="auto" w:fill="FFFFFF"/>
        <w:ind w:firstLine="567"/>
        <w:jc w:val="both"/>
        <w:rPr>
          <w:sz w:val="28"/>
        </w:rPr>
      </w:pPr>
      <w:r w:rsidRPr="001A6A17">
        <w:rPr>
          <w:rFonts w:eastAsiaTheme="minorHAnsi"/>
          <w:i/>
          <w:sz w:val="20"/>
          <w:szCs w:val="28"/>
          <w:lang w:eastAsia="en-US"/>
        </w:rPr>
        <w:t>Тел. 8-903-482-57 46</w:t>
      </w:r>
    </w:p>
    <w:p w14:paraId="73CD14FE" w14:textId="77777777" w:rsidR="004142C8" w:rsidRPr="001A6A17" w:rsidRDefault="004142C8" w:rsidP="004142C8">
      <w:pPr>
        <w:spacing w:after="19"/>
        <w:ind w:hanging="10"/>
        <w:rPr>
          <w:sz w:val="28"/>
        </w:rPr>
      </w:pPr>
    </w:p>
    <w:p w14:paraId="47B1E6AD" w14:textId="77777777" w:rsidR="004142C8" w:rsidRPr="004142C8" w:rsidRDefault="004142C8" w:rsidP="004142C8">
      <w:pPr>
        <w:rPr>
          <w:sz w:val="28"/>
          <w:szCs w:val="28"/>
          <w:lang w:eastAsia="ar-SA"/>
        </w:rPr>
      </w:pPr>
    </w:p>
    <w:p w14:paraId="5428A620" w14:textId="42253886" w:rsidR="007A2A8A" w:rsidRPr="007A2A8A" w:rsidRDefault="00D168B8" w:rsidP="007A2A8A">
      <w:pPr>
        <w:pageBreakBefore/>
        <w:suppressAutoHyphens/>
        <w:ind w:left="5103"/>
        <w:jc w:val="right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lastRenderedPageBreak/>
        <w:t>П</w:t>
      </w:r>
      <w:r w:rsidR="007A2A8A" w:rsidRPr="007A2A8A">
        <w:rPr>
          <w:bCs/>
          <w:kern w:val="1"/>
          <w:sz w:val="28"/>
          <w:szCs w:val="28"/>
          <w:lang w:eastAsia="ar-SA"/>
        </w:rPr>
        <w:t>риложение</w:t>
      </w:r>
    </w:p>
    <w:p w14:paraId="367A03F3" w14:textId="77777777" w:rsidR="007A2A8A" w:rsidRPr="007A2A8A" w:rsidRDefault="007A2A8A" w:rsidP="007A2A8A">
      <w:pPr>
        <w:ind w:firstLine="360"/>
        <w:jc w:val="both"/>
        <w:rPr>
          <w:sz w:val="28"/>
          <w:szCs w:val="28"/>
          <w:lang w:eastAsia="ar-SA"/>
        </w:rPr>
      </w:pPr>
    </w:p>
    <w:p w14:paraId="01F65174" w14:textId="77777777" w:rsidR="007A2A8A" w:rsidRPr="007A2A8A" w:rsidRDefault="007A2A8A" w:rsidP="007A2A8A">
      <w:pPr>
        <w:suppressAutoHyphens/>
        <w:jc w:val="center"/>
        <w:rPr>
          <w:rFonts w:eastAsia="Calibri"/>
          <w:b/>
          <w:kern w:val="1"/>
          <w:sz w:val="28"/>
          <w:szCs w:val="28"/>
          <w:lang w:eastAsia="ar-SA"/>
        </w:rPr>
      </w:pPr>
      <w:r w:rsidRPr="007A2A8A">
        <w:rPr>
          <w:rFonts w:eastAsia="Calibri"/>
          <w:b/>
          <w:kern w:val="1"/>
          <w:sz w:val="28"/>
          <w:szCs w:val="28"/>
          <w:lang w:eastAsia="ar-SA"/>
        </w:rPr>
        <w:t xml:space="preserve">Планируемые секции </w:t>
      </w:r>
    </w:p>
    <w:p w14:paraId="619F9040" w14:textId="77777777" w:rsidR="007A2A8A" w:rsidRPr="007A2A8A" w:rsidRDefault="007A2A8A" w:rsidP="007A2A8A">
      <w:pPr>
        <w:suppressAutoHyphens/>
        <w:jc w:val="center"/>
        <w:rPr>
          <w:b/>
          <w:sz w:val="28"/>
          <w:szCs w:val="28"/>
          <w:lang w:eastAsia="ar-SA"/>
        </w:rPr>
      </w:pPr>
      <w:r w:rsidRPr="007A2A8A">
        <w:rPr>
          <w:rFonts w:eastAsia="Calibri"/>
          <w:b/>
          <w:kern w:val="1"/>
          <w:sz w:val="28"/>
          <w:szCs w:val="28"/>
          <w:lang w:eastAsia="ar-SA"/>
        </w:rPr>
        <w:t xml:space="preserve">в рамках </w:t>
      </w:r>
      <w:r w:rsidRPr="007A2A8A">
        <w:rPr>
          <w:b/>
          <w:kern w:val="1"/>
          <w:sz w:val="28"/>
          <w:szCs w:val="28"/>
          <w:lang w:eastAsia="ar-SA"/>
        </w:rPr>
        <w:t xml:space="preserve">проведения </w:t>
      </w:r>
      <w:r w:rsidRPr="007A2A8A">
        <w:rPr>
          <w:b/>
          <w:kern w:val="1"/>
          <w:sz w:val="28"/>
          <w:szCs w:val="28"/>
          <w:lang w:val="en-US" w:eastAsia="ar-SA"/>
        </w:rPr>
        <w:t>I</w:t>
      </w:r>
      <w:r w:rsidRPr="007A2A8A">
        <w:rPr>
          <w:b/>
          <w:kern w:val="1"/>
          <w:sz w:val="28"/>
          <w:szCs w:val="28"/>
          <w:lang w:eastAsia="ar-SA"/>
        </w:rPr>
        <w:t xml:space="preserve"> Р</w:t>
      </w:r>
      <w:r w:rsidRPr="007A2A8A">
        <w:rPr>
          <w:b/>
          <w:sz w:val="28"/>
          <w:szCs w:val="28"/>
          <w:lang w:eastAsia="ar-SA"/>
        </w:rPr>
        <w:t>егиональной педагогической интернет-конференции «Качество математического и естественно-научного образования детей дошкольного и младшего школьного возраста: опыт, проблемы, перспективы»</w:t>
      </w:r>
    </w:p>
    <w:p w14:paraId="416DE189" w14:textId="77777777" w:rsidR="007A2A8A" w:rsidRPr="007A2A8A" w:rsidRDefault="007A2A8A" w:rsidP="007A2A8A">
      <w:pPr>
        <w:suppressAutoHyphens/>
        <w:jc w:val="center"/>
        <w:rPr>
          <w:b/>
          <w:sz w:val="28"/>
          <w:szCs w:val="28"/>
          <w:lang w:eastAsia="ar-SA"/>
        </w:rPr>
      </w:pPr>
    </w:p>
    <w:p w14:paraId="2F722009" w14:textId="21E41928" w:rsidR="007A2A8A" w:rsidRPr="007A2A8A" w:rsidRDefault="000D6082" w:rsidP="000D6082">
      <w:pPr>
        <w:suppressAutoHyphens/>
        <w:ind w:left="284" w:firstLine="424"/>
        <w:jc w:val="both"/>
        <w:rPr>
          <w:rFonts w:eastAsia="Calibri"/>
          <w:kern w:val="1"/>
          <w:sz w:val="28"/>
          <w:szCs w:val="28"/>
          <w:lang w:eastAsia="ar-SA"/>
        </w:rPr>
      </w:pPr>
      <w:r w:rsidRPr="000D6082">
        <w:rPr>
          <w:rFonts w:eastAsia="Calibri"/>
          <w:b/>
          <w:bCs/>
          <w:kern w:val="1"/>
          <w:sz w:val="28"/>
          <w:szCs w:val="28"/>
          <w:lang w:eastAsia="ar-SA"/>
        </w:rPr>
        <w:t>Секция 1.</w:t>
      </w:r>
      <w:r>
        <w:rPr>
          <w:rFonts w:eastAsia="Calibri"/>
          <w:kern w:val="1"/>
          <w:sz w:val="28"/>
          <w:szCs w:val="28"/>
          <w:lang w:eastAsia="ar-SA"/>
        </w:rPr>
        <w:t xml:space="preserve"> «</w:t>
      </w:r>
      <w:r w:rsidR="007A2A8A" w:rsidRPr="007A2A8A">
        <w:rPr>
          <w:rFonts w:eastAsia="Calibri"/>
          <w:kern w:val="1"/>
          <w:sz w:val="28"/>
          <w:szCs w:val="28"/>
          <w:lang w:eastAsia="ar-SA"/>
        </w:rPr>
        <w:t>Предпосылки естественно-научной и математической грамотности детей, посещающих ДОО: проблемы и потенциал формирования</w:t>
      </w:r>
      <w:r>
        <w:rPr>
          <w:rFonts w:eastAsia="Calibri"/>
          <w:kern w:val="1"/>
          <w:sz w:val="28"/>
          <w:szCs w:val="28"/>
          <w:lang w:eastAsia="ar-SA"/>
        </w:rPr>
        <w:t>»</w:t>
      </w:r>
      <w:r w:rsidR="007A2A8A" w:rsidRPr="007A2A8A">
        <w:rPr>
          <w:rFonts w:eastAsia="Calibri"/>
          <w:kern w:val="1"/>
          <w:sz w:val="28"/>
          <w:szCs w:val="28"/>
          <w:lang w:eastAsia="ar-SA"/>
        </w:rPr>
        <w:t xml:space="preserve"> (</w:t>
      </w:r>
      <w:hyperlink r:id="rId8" w:history="1">
        <w:r w:rsidR="007A2A8A" w:rsidRPr="007A2A8A">
          <w:rPr>
            <w:rFonts w:eastAsia="Calibri"/>
            <w:color w:val="0000FF"/>
            <w:sz w:val="20"/>
            <w:szCs w:val="20"/>
            <w:u w:val="single"/>
            <w:lang w:eastAsia="ar-SA"/>
          </w:rPr>
          <w:t>skiro-do@yandex.ru</w:t>
        </w:r>
      </w:hyperlink>
      <w:r w:rsidR="007A2A8A" w:rsidRPr="007A2A8A">
        <w:rPr>
          <w:rFonts w:eastAsia="Calibri"/>
          <w:kern w:val="1"/>
          <w:sz w:val="28"/>
          <w:szCs w:val="28"/>
          <w:lang w:eastAsia="ar-SA"/>
        </w:rPr>
        <w:t>).</w:t>
      </w:r>
    </w:p>
    <w:p w14:paraId="18B9F3AC" w14:textId="77777777" w:rsidR="000D6082" w:rsidRDefault="000D6082" w:rsidP="000D6082">
      <w:pPr>
        <w:suppressAutoHyphens/>
        <w:ind w:left="284" w:firstLine="424"/>
        <w:jc w:val="both"/>
        <w:rPr>
          <w:rFonts w:eastAsia="Calibri"/>
          <w:kern w:val="1"/>
          <w:sz w:val="28"/>
          <w:szCs w:val="28"/>
          <w:lang w:eastAsia="ar-SA"/>
        </w:rPr>
      </w:pPr>
    </w:p>
    <w:p w14:paraId="4843B5E3" w14:textId="1404D707" w:rsidR="007A2A8A" w:rsidRPr="007A2A8A" w:rsidRDefault="000D6082" w:rsidP="000D6082">
      <w:pPr>
        <w:suppressAutoHyphens/>
        <w:ind w:left="284" w:firstLine="424"/>
        <w:jc w:val="both"/>
        <w:rPr>
          <w:rFonts w:eastAsia="Calibri"/>
          <w:kern w:val="1"/>
          <w:sz w:val="28"/>
          <w:szCs w:val="28"/>
          <w:lang w:eastAsia="ar-SA"/>
        </w:rPr>
      </w:pPr>
      <w:r w:rsidRPr="000D6082">
        <w:rPr>
          <w:rFonts w:eastAsia="Calibri"/>
          <w:b/>
          <w:bCs/>
          <w:kern w:val="1"/>
          <w:sz w:val="28"/>
          <w:szCs w:val="28"/>
          <w:lang w:eastAsia="ar-SA"/>
        </w:rPr>
        <w:t>Секция 2.</w:t>
      </w:r>
      <w:r>
        <w:rPr>
          <w:rFonts w:eastAsia="Calibri"/>
          <w:kern w:val="1"/>
          <w:sz w:val="28"/>
          <w:szCs w:val="28"/>
          <w:lang w:eastAsia="ar-SA"/>
        </w:rPr>
        <w:t xml:space="preserve"> «</w:t>
      </w:r>
      <w:r w:rsidR="007A2A8A" w:rsidRPr="007A2A8A">
        <w:rPr>
          <w:rFonts w:eastAsia="Calibri"/>
          <w:kern w:val="1"/>
          <w:sz w:val="28"/>
          <w:szCs w:val="28"/>
          <w:lang w:eastAsia="ar-SA"/>
        </w:rPr>
        <w:t>Механизмы повышения качества математического и естественно-научного образования младших школьников в условиях реализации ФГОС НОО и ФОП НОО</w:t>
      </w:r>
      <w:r>
        <w:rPr>
          <w:rFonts w:eastAsia="Calibri"/>
          <w:kern w:val="1"/>
          <w:sz w:val="28"/>
          <w:szCs w:val="28"/>
          <w:lang w:eastAsia="ar-SA"/>
        </w:rPr>
        <w:t>»</w:t>
      </w:r>
      <w:r w:rsidR="007A2A8A" w:rsidRPr="007A2A8A">
        <w:rPr>
          <w:rFonts w:eastAsia="Calibri"/>
          <w:kern w:val="1"/>
          <w:sz w:val="28"/>
          <w:szCs w:val="28"/>
          <w:lang w:eastAsia="ar-SA"/>
        </w:rPr>
        <w:t xml:space="preserve"> (</w:t>
      </w:r>
      <w:hyperlink r:id="rId9" w:history="1">
        <w:r w:rsidR="007A2A8A" w:rsidRPr="007A2A8A">
          <w:rPr>
            <w:rFonts w:eastAsia="Calibri"/>
            <w:color w:val="0000FF"/>
            <w:sz w:val="20"/>
            <w:szCs w:val="20"/>
            <w:u w:val="single"/>
            <w:lang w:eastAsia="ar-SA"/>
          </w:rPr>
          <w:t>skiro-no@yandex.ru</w:t>
        </w:r>
      </w:hyperlink>
      <w:r w:rsidR="007A2A8A" w:rsidRPr="007A2A8A">
        <w:rPr>
          <w:rFonts w:eastAsia="Calibri"/>
          <w:kern w:val="1"/>
          <w:sz w:val="28"/>
          <w:szCs w:val="28"/>
          <w:lang w:eastAsia="ar-SA"/>
        </w:rPr>
        <w:t>).</w:t>
      </w:r>
    </w:p>
    <w:p w14:paraId="68A59D47" w14:textId="77777777" w:rsidR="007A2A8A" w:rsidRPr="007A2A8A" w:rsidRDefault="007A2A8A" w:rsidP="007A2A8A">
      <w:pPr>
        <w:suppressAutoHyphens/>
        <w:ind w:firstLine="360"/>
        <w:jc w:val="both"/>
        <w:rPr>
          <w:rFonts w:eastAsia="Calibri"/>
          <w:kern w:val="1"/>
          <w:sz w:val="28"/>
          <w:szCs w:val="28"/>
          <w:lang w:eastAsia="ar-SA"/>
        </w:rPr>
      </w:pPr>
    </w:p>
    <w:p w14:paraId="348FA880" w14:textId="77777777" w:rsidR="007A2A8A" w:rsidRPr="007A2A8A" w:rsidRDefault="007A2A8A" w:rsidP="007A2A8A">
      <w:pPr>
        <w:suppressAutoHyphens/>
        <w:ind w:firstLine="360"/>
        <w:jc w:val="both"/>
        <w:rPr>
          <w:rFonts w:eastAsia="Calibri"/>
          <w:i/>
          <w:kern w:val="1"/>
          <w:sz w:val="28"/>
          <w:szCs w:val="28"/>
          <w:lang w:eastAsia="ar-SA"/>
        </w:rPr>
      </w:pPr>
      <w:r w:rsidRPr="007A2A8A">
        <w:rPr>
          <w:rFonts w:eastAsia="Calibri"/>
          <w:i/>
          <w:kern w:val="1"/>
          <w:sz w:val="28"/>
          <w:szCs w:val="28"/>
          <w:lang w:eastAsia="ar-SA"/>
        </w:rPr>
        <w:t>*название доклада не должно дублировать название секции!</w:t>
      </w:r>
    </w:p>
    <w:p w14:paraId="06400C12" w14:textId="77777777" w:rsidR="007A2A8A" w:rsidRPr="007A2A8A" w:rsidRDefault="007A2A8A" w:rsidP="007A2A8A">
      <w:pPr>
        <w:suppressAutoHyphens/>
        <w:ind w:firstLine="360"/>
        <w:jc w:val="both"/>
        <w:rPr>
          <w:kern w:val="1"/>
          <w:sz w:val="28"/>
          <w:szCs w:val="28"/>
          <w:lang w:eastAsia="ar-SA"/>
        </w:rPr>
      </w:pPr>
    </w:p>
    <w:p w14:paraId="621BD2A6" w14:textId="77777777" w:rsidR="007A2A8A" w:rsidRPr="007A2A8A" w:rsidRDefault="007A2A8A" w:rsidP="007A2A8A">
      <w:pPr>
        <w:suppressAutoHyphens/>
        <w:ind w:firstLine="709"/>
        <w:jc w:val="both"/>
        <w:rPr>
          <w:bCs/>
          <w:iCs/>
          <w:kern w:val="1"/>
          <w:sz w:val="28"/>
          <w:szCs w:val="28"/>
          <w:lang w:eastAsia="ar-SA"/>
        </w:rPr>
      </w:pPr>
      <w:r w:rsidRPr="007A2A8A">
        <w:rPr>
          <w:kern w:val="1"/>
          <w:sz w:val="28"/>
          <w:szCs w:val="28"/>
          <w:lang w:eastAsia="ar-SA"/>
        </w:rPr>
        <w:t>К размещению на странице интернет-конференции принимаются доклады (минимальный объем материалов не менее 3 страниц), шрифт Times New Roman, интервал 1.5, кегль 14, поля с каждой стороны листа по 2 см., в</w:t>
      </w:r>
      <w:r w:rsidRPr="007A2A8A">
        <w:rPr>
          <w:bCs/>
          <w:iCs/>
          <w:kern w:val="1"/>
          <w:sz w:val="28"/>
          <w:szCs w:val="28"/>
          <w:lang w:eastAsia="ar-SA"/>
        </w:rPr>
        <w:t xml:space="preserve">ыравнивание по ширине, ориентация страницы – книжная, абзац – 1,25. </w:t>
      </w:r>
    </w:p>
    <w:p w14:paraId="606D086A" w14:textId="77777777" w:rsidR="007A2A8A" w:rsidRPr="007A2A8A" w:rsidRDefault="007A2A8A" w:rsidP="007A2A8A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</w:p>
    <w:p w14:paraId="51E8A9BE" w14:textId="77777777" w:rsidR="007A2A8A" w:rsidRPr="007A2A8A" w:rsidRDefault="007A2A8A" w:rsidP="007A2A8A">
      <w:pPr>
        <w:tabs>
          <w:tab w:val="left" w:pos="-216"/>
        </w:tabs>
        <w:suppressAutoHyphens/>
        <w:ind w:firstLine="709"/>
        <w:jc w:val="both"/>
        <w:rPr>
          <w:bCs/>
          <w:iCs/>
          <w:kern w:val="1"/>
          <w:sz w:val="28"/>
          <w:szCs w:val="28"/>
          <w:lang w:eastAsia="ar-SA"/>
        </w:rPr>
      </w:pPr>
      <w:r w:rsidRPr="007A2A8A">
        <w:rPr>
          <w:b/>
          <w:bCs/>
          <w:iCs/>
          <w:kern w:val="1"/>
          <w:sz w:val="28"/>
          <w:szCs w:val="28"/>
          <w:lang w:eastAsia="ar-SA"/>
        </w:rPr>
        <w:t>Оформление текста:</w:t>
      </w:r>
      <w:r w:rsidRPr="007A2A8A">
        <w:rPr>
          <w:bCs/>
          <w:iCs/>
          <w:kern w:val="1"/>
          <w:sz w:val="28"/>
          <w:szCs w:val="28"/>
          <w:lang w:eastAsia="ar-SA"/>
        </w:rPr>
        <w:t xml:space="preserve"> название заглавными буквами, полужирное начертание, по центру, без переносов. Строкой ниже, через интервал, справа, курсивом приводятся сведения об авторе(ах): полностью фамилия, имя, отчество; должность, место работы; ученая степень, ученое звание (при наличии); населенный пункт. В коллективных работах имена приводятся в принятой авторами последовательности.</w:t>
      </w:r>
    </w:p>
    <w:p w14:paraId="65C4B2B1" w14:textId="77777777" w:rsidR="007A2A8A" w:rsidRPr="007A2A8A" w:rsidRDefault="007A2A8A" w:rsidP="007A2A8A">
      <w:pPr>
        <w:tabs>
          <w:tab w:val="left" w:pos="-216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7A2A8A">
        <w:rPr>
          <w:kern w:val="1"/>
          <w:sz w:val="28"/>
          <w:szCs w:val="28"/>
          <w:lang w:eastAsia="ar-SA"/>
        </w:rPr>
        <w:t xml:space="preserve">Названия и номера рисунков должны быть указаны </w:t>
      </w:r>
      <w:r w:rsidRPr="007A2A8A">
        <w:rPr>
          <w:b/>
          <w:kern w:val="1"/>
          <w:sz w:val="28"/>
          <w:szCs w:val="28"/>
          <w:lang w:eastAsia="ar-SA"/>
        </w:rPr>
        <w:t>под рисунками</w:t>
      </w:r>
      <w:r w:rsidRPr="007A2A8A">
        <w:rPr>
          <w:kern w:val="1"/>
          <w:sz w:val="28"/>
          <w:szCs w:val="28"/>
          <w:lang w:eastAsia="ar-SA"/>
        </w:rPr>
        <w:t xml:space="preserve">, названия и номера таблиц – </w:t>
      </w:r>
      <w:r w:rsidRPr="007A2A8A">
        <w:rPr>
          <w:b/>
          <w:kern w:val="1"/>
          <w:sz w:val="28"/>
          <w:szCs w:val="28"/>
          <w:lang w:eastAsia="ar-SA"/>
        </w:rPr>
        <w:t>над таблицами</w:t>
      </w:r>
      <w:r w:rsidRPr="007A2A8A">
        <w:rPr>
          <w:kern w:val="1"/>
          <w:sz w:val="28"/>
          <w:szCs w:val="28"/>
          <w:lang w:eastAsia="ar-SA"/>
        </w:rPr>
        <w:t>. Таблицы, схемы, рисунки не должны выходить за пределы указанных полей.</w:t>
      </w:r>
    </w:p>
    <w:p w14:paraId="460813E1" w14:textId="77777777" w:rsidR="007A2A8A" w:rsidRPr="007A2A8A" w:rsidRDefault="007A2A8A" w:rsidP="007A2A8A">
      <w:pPr>
        <w:tabs>
          <w:tab w:val="left" w:pos="-216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7A2A8A">
        <w:rPr>
          <w:kern w:val="1"/>
          <w:sz w:val="28"/>
          <w:szCs w:val="28"/>
          <w:lang w:eastAsia="ar-SA"/>
        </w:rPr>
        <w:t xml:space="preserve">Список литературы и источников обязателен. Оформляется в соответствии с </w:t>
      </w:r>
      <w:r w:rsidRPr="007A2A8A">
        <w:rPr>
          <w:b/>
          <w:kern w:val="1"/>
          <w:sz w:val="28"/>
          <w:szCs w:val="28"/>
          <w:lang w:eastAsia="ar-SA"/>
        </w:rPr>
        <w:t>ГОСТ Р 7.0.5.-2008</w:t>
      </w:r>
      <w:r w:rsidRPr="007A2A8A">
        <w:rPr>
          <w:kern w:val="1"/>
          <w:sz w:val="28"/>
          <w:szCs w:val="28"/>
          <w:lang w:eastAsia="ar-SA"/>
        </w:rPr>
        <w:t xml:space="preserve"> в алфавитном порядке. Оформлять ссылки на соответствующий источник списка литературы следует в тексте в квадратных скобках.</w:t>
      </w:r>
    </w:p>
    <w:p w14:paraId="3EEF87F0" w14:textId="77777777" w:rsidR="007A2A8A" w:rsidRPr="007A2A8A" w:rsidRDefault="007A2A8A" w:rsidP="007A2A8A">
      <w:pPr>
        <w:tabs>
          <w:tab w:val="left" w:pos="-216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</w:p>
    <w:p w14:paraId="063EDCEE" w14:textId="77777777" w:rsidR="007A2A8A" w:rsidRPr="007A2A8A" w:rsidRDefault="007A2A8A" w:rsidP="007A2A8A">
      <w:pPr>
        <w:suppressAutoHyphens/>
        <w:ind w:firstLine="709"/>
        <w:jc w:val="both"/>
        <w:rPr>
          <w:i/>
          <w:kern w:val="1"/>
          <w:sz w:val="28"/>
          <w:szCs w:val="28"/>
          <w:lang w:eastAsia="ar-SA"/>
        </w:rPr>
      </w:pPr>
      <w:r w:rsidRPr="007A2A8A">
        <w:rPr>
          <w:b/>
          <w:bCs/>
          <w:i/>
          <w:kern w:val="1"/>
          <w:sz w:val="28"/>
          <w:szCs w:val="28"/>
          <w:lang w:eastAsia="ar-SA"/>
        </w:rPr>
        <w:t>*</w:t>
      </w:r>
      <w:r w:rsidRPr="007A2A8A">
        <w:rPr>
          <w:bCs/>
          <w:i/>
          <w:kern w:val="1"/>
          <w:sz w:val="28"/>
          <w:szCs w:val="28"/>
          <w:lang w:eastAsia="ar-SA"/>
        </w:rPr>
        <w:t>заявка,</w:t>
      </w:r>
      <w:r w:rsidRPr="007A2A8A">
        <w:rPr>
          <w:b/>
          <w:bCs/>
          <w:i/>
          <w:kern w:val="1"/>
          <w:sz w:val="28"/>
          <w:szCs w:val="28"/>
          <w:lang w:eastAsia="ar-SA"/>
        </w:rPr>
        <w:t xml:space="preserve"> </w:t>
      </w:r>
      <w:r w:rsidRPr="007A2A8A">
        <w:rPr>
          <w:bCs/>
          <w:i/>
          <w:kern w:val="1"/>
          <w:sz w:val="28"/>
          <w:szCs w:val="28"/>
          <w:lang w:eastAsia="ar-SA"/>
        </w:rPr>
        <w:t>доклад</w:t>
      </w:r>
      <w:r w:rsidRPr="007A2A8A">
        <w:rPr>
          <w:i/>
          <w:color w:val="000000"/>
          <w:kern w:val="1"/>
          <w:sz w:val="28"/>
          <w:szCs w:val="28"/>
          <w:lang w:eastAsia="ar-SA"/>
        </w:rPr>
        <w:t xml:space="preserve">, согласие направляются в одной папке </w:t>
      </w:r>
      <w:r w:rsidRPr="007A2A8A">
        <w:rPr>
          <w:i/>
          <w:kern w:val="1"/>
          <w:sz w:val="28"/>
          <w:szCs w:val="28"/>
          <w:lang w:eastAsia="ar-SA"/>
        </w:rPr>
        <w:t>на адрес электронной почты</w:t>
      </w:r>
      <w:r w:rsidRPr="007A2A8A">
        <w:rPr>
          <w:sz w:val="20"/>
          <w:szCs w:val="20"/>
          <w:lang w:eastAsia="ar-SA"/>
        </w:rPr>
        <w:t xml:space="preserve"> </w:t>
      </w:r>
      <w:r w:rsidRPr="007A2A8A">
        <w:rPr>
          <w:i/>
          <w:kern w:val="1"/>
          <w:sz w:val="28"/>
          <w:szCs w:val="28"/>
          <w:lang w:eastAsia="ar-SA"/>
        </w:rPr>
        <w:t>соответствующей секции!</w:t>
      </w:r>
    </w:p>
    <w:p w14:paraId="34AE48AA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1D26700F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66A5C22B" w14:textId="397F0AE0" w:rsid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59D0F65C" w14:textId="40881019" w:rsid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3EDE5F68" w14:textId="73FEE7D4" w:rsid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1510A20F" w14:textId="3A25DE9C" w:rsid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59D9D33F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0016D9D8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07AFEE5E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035836CA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</w:p>
    <w:p w14:paraId="6A3A8BB6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i/>
          <w:kern w:val="1"/>
        </w:rPr>
      </w:pPr>
      <w:r w:rsidRPr="007A2A8A">
        <w:rPr>
          <w:i/>
          <w:kern w:val="1"/>
        </w:rPr>
        <w:lastRenderedPageBreak/>
        <w:t>Образец оформления доклада</w:t>
      </w:r>
    </w:p>
    <w:p w14:paraId="630EB2D4" w14:textId="77777777" w:rsidR="007A2A8A" w:rsidRPr="007A2A8A" w:rsidRDefault="007A2A8A" w:rsidP="007A2A8A">
      <w:pPr>
        <w:suppressAutoHyphens/>
        <w:spacing w:line="100" w:lineRule="atLeast"/>
        <w:ind w:firstLine="708"/>
        <w:jc w:val="center"/>
        <w:rPr>
          <w:b/>
          <w:kern w:val="1"/>
          <w:sz w:val="28"/>
          <w:szCs w:val="28"/>
        </w:rPr>
      </w:pPr>
      <w:r w:rsidRPr="007A2A8A">
        <w:rPr>
          <w:b/>
          <w:kern w:val="1"/>
          <w:sz w:val="28"/>
          <w:szCs w:val="28"/>
        </w:rPr>
        <w:t>ФОРМИРОВАНИЕ ПРЕДПОСЫЛОК МАТЕМАТИЧЕСКОЙ ФУНКЦИОНАЛЬНОЙ ГРАМОТНОСТИ ДЕТЕЙ ДОШКОЛЬНОГО ВОЗРАСТА</w:t>
      </w:r>
    </w:p>
    <w:p w14:paraId="45EF645A" w14:textId="77777777" w:rsidR="007A2A8A" w:rsidRPr="007A2A8A" w:rsidRDefault="007A2A8A" w:rsidP="007A2A8A">
      <w:pPr>
        <w:suppressAutoHyphens/>
        <w:spacing w:line="100" w:lineRule="atLeast"/>
        <w:ind w:firstLine="708"/>
        <w:jc w:val="center"/>
        <w:rPr>
          <w:b/>
          <w:color w:val="FF0000"/>
          <w:kern w:val="1"/>
          <w:sz w:val="28"/>
          <w:szCs w:val="28"/>
        </w:rPr>
      </w:pPr>
    </w:p>
    <w:p w14:paraId="0BE9BBC5" w14:textId="77777777" w:rsidR="007A2A8A" w:rsidRPr="007A2A8A" w:rsidRDefault="007A2A8A" w:rsidP="007A2A8A">
      <w:pPr>
        <w:suppressAutoHyphens/>
        <w:spacing w:line="100" w:lineRule="atLeast"/>
        <w:ind w:firstLine="708"/>
        <w:jc w:val="right"/>
        <w:rPr>
          <w:i/>
          <w:kern w:val="1"/>
          <w:sz w:val="28"/>
          <w:szCs w:val="28"/>
        </w:rPr>
      </w:pPr>
      <w:r w:rsidRPr="007A2A8A">
        <w:rPr>
          <w:i/>
          <w:kern w:val="1"/>
          <w:sz w:val="28"/>
          <w:szCs w:val="28"/>
        </w:rPr>
        <w:t>Журавлева Вера Викторовна,</w:t>
      </w:r>
    </w:p>
    <w:p w14:paraId="20D53DB3" w14:textId="77777777" w:rsidR="007A2A8A" w:rsidRPr="007A2A8A" w:rsidRDefault="007A2A8A" w:rsidP="007A2A8A">
      <w:pPr>
        <w:suppressAutoHyphens/>
        <w:spacing w:line="100" w:lineRule="atLeast"/>
        <w:ind w:firstLine="708"/>
        <w:jc w:val="right"/>
        <w:rPr>
          <w:i/>
          <w:kern w:val="1"/>
          <w:sz w:val="28"/>
          <w:szCs w:val="28"/>
        </w:rPr>
      </w:pPr>
      <w:r w:rsidRPr="007A2A8A">
        <w:rPr>
          <w:i/>
          <w:kern w:val="1"/>
          <w:sz w:val="28"/>
          <w:szCs w:val="28"/>
        </w:rPr>
        <w:t>заведующий кафедрой дошкольного образования</w:t>
      </w:r>
    </w:p>
    <w:p w14:paraId="2FACBA4B" w14:textId="77777777" w:rsidR="007A2A8A" w:rsidRPr="007A2A8A" w:rsidRDefault="007A2A8A" w:rsidP="007A2A8A">
      <w:pPr>
        <w:suppressAutoHyphens/>
        <w:spacing w:line="100" w:lineRule="atLeast"/>
        <w:ind w:firstLine="708"/>
        <w:jc w:val="right"/>
        <w:rPr>
          <w:i/>
          <w:kern w:val="1"/>
          <w:sz w:val="28"/>
          <w:szCs w:val="28"/>
        </w:rPr>
      </w:pPr>
      <w:r w:rsidRPr="007A2A8A">
        <w:rPr>
          <w:i/>
          <w:kern w:val="1"/>
          <w:sz w:val="28"/>
          <w:szCs w:val="28"/>
        </w:rPr>
        <w:t>ГБУ ДПО «Ставропольский краевой институт развития образования, повышения квалификации и профессиональной переподготовки</w:t>
      </w:r>
    </w:p>
    <w:p w14:paraId="1073A6EA" w14:textId="77777777" w:rsidR="007A2A8A" w:rsidRPr="007A2A8A" w:rsidRDefault="007A2A8A" w:rsidP="007A2A8A">
      <w:pPr>
        <w:suppressAutoHyphens/>
        <w:spacing w:line="100" w:lineRule="atLeast"/>
        <w:ind w:firstLine="708"/>
        <w:jc w:val="right"/>
        <w:rPr>
          <w:i/>
          <w:kern w:val="1"/>
          <w:sz w:val="28"/>
          <w:szCs w:val="28"/>
        </w:rPr>
      </w:pPr>
      <w:r w:rsidRPr="007A2A8A">
        <w:rPr>
          <w:i/>
          <w:kern w:val="1"/>
          <w:sz w:val="28"/>
          <w:szCs w:val="28"/>
        </w:rPr>
        <w:t>работников образования»,</w:t>
      </w:r>
    </w:p>
    <w:p w14:paraId="3FD7266A" w14:textId="77777777" w:rsidR="007A2A8A" w:rsidRPr="007A2A8A" w:rsidRDefault="007A2A8A" w:rsidP="007A2A8A">
      <w:pPr>
        <w:suppressAutoHyphens/>
        <w:spacing w:line="100" w:lineRule="atLeast"/>
        <w:ind w:firstLine="708"/>
        <w:jc w:val="right"/>
        <w:rPr>
          <w:i/>
          <w:kern w:val="1"/>
          <w:sz w:val="28"/>
          <w:szCs w:val="28"/>
        </w:rPr>
      </w:pPr>
      <w:r w:rsidRPr="007A2A8A">
        <w:rPr>
          <w:i/>
          <w:kern w:val="1"/>
          <w:sz w:val="28"/>
          <w:szCs w:val="28"/>
        </w:rPr>
        <w:t>кандидат педагогических наук, доцент, г. Ставрополь</w:t>
      </w:r>
    </w:p>
    <w:p w14:paraId="3BE98E52" w14:textId="77777777" w:rsidR="007A2A8A" w:rsidRPr="007A2A8A" w:rsidRDefault="007A2A8A" w:rsidP="007A2A8A">
      <w:pPr>
        <w:suppressAutoHyphens/>
        <w:spacing w:line="100" w:lineRule="atLeast"/>
        <w:ind w:firstLine="708"/>
        <w:jc w:val="both"/>
        <w:rPr>
          <w:b/>
          <w:kern w:val="1"/>
        </w:rPr>
      </w:pPr>
    </w:p>
    <w:p w14:paraId="0A05A327" w14:textId="77777777" w:rsidR="007A2A8A" w:rsidRPr="007A2A8A" w:rsidRDefault="007A2A8A" w:rsidP="007A2A8A">
      <w:pPr>
        <w:suppressAutoHyphens/>
        <w:spacing w:line="100" w:lineRule="atLeast"/>
        <w:ind w:firstLine="708"/>
        <w:jc w:val="both"/>
        <w:rPr>
          <w:kern w:val="1"/>
          <w:sz w:val="28"/>
          <w:szCs w:val="28"/>
        </w:rPr>
      </w:pPr>
    </w:p>
    <w:p w14:paraId="1550CDF6" w14:textId="77777777" w:rsidR="007A2A8A" w:rsidRPr="007A2A8A" w:rsidRDefault="007A2A8A" w:rsidP="007A2A8A">
      <w:pPr>
        <w:suppressAutoHyphens/>
        <w:spacing w:line="100" w:lineRule="atLeast"/>
        <w:ind w:firstLine="708"/>
        <w:jc w:val="both"/>
        <w:rPr>
          <w:kern w:val="1"/>
          <w:sz w:val="28"/>
          <w:szCs w:val="28"/>
        </w:rPr>
      </w:pPr>
      <w:r w:rsidRPr="007A2A8A">
        <w:rPr>
          <w:kern w:val="1"/>
          <w:sz w:val="28"/>
          <w:szCs w:val="28"/>
        </w:rPr>
        <w:t>Текст доклада, текст доклада, текст доклада, текст доклада, текст доклада, текст доклада, текст доклада, текст доклада, текст доклада, текст доклада, текст доклада, текст доклада, текст доклада, текст доклада, текст доклада.</w:t>
      </w:r>
    </w:p>
    <w:p w14:paraId="57FA1215" w14:textId="77777777" w:rsidR="007A2A8A" w:rsidRPr="007A2A8A" w:rsidRDefault="007A2A8A" w:rsidP="007A2A8A">
      <w:pPr>
        <w:suppressAutoHyphens/>
        <w:spacing w:line="100" w:lineRule="atLeast"/>
        <w:ind w:firstLine="708"/>
        <w:jc w:val="both"/>
        <w:rPr>
          <w:kern w:val="1"/>
          <w:sz w:val="28"/>
          <w:szCs w:val="28"/>
        </w:rPr>
      </w:pPr>
    </w:p>
    <w:p w14:paraId="2F94A6EB" w14:textId="77777777" w:rsidR="007A2A8A" w:rsidRPr="007A2A8A" w:rsidRDefault="007A2A8A" w:rsidP="007A2A8A">
      <w:pPr>
        <w:suppressAutoHyphens/>
        <w:spacing w:line="100" w:lineRule="atLeast"/>
        <w:rPr>
          <w:b/>
          <w:kern w:val="1"/>
          <w:sz w:val="28"/>
          <w:szCs w:val="28"/>
        </w:rPr>
      </w:pPr>
    </w:p>
    <w:p w14:paraId="74D43F70" w14:textId="77777777" w:rsidR="007A2A8A" w:rsidRPr="007A2A8A" w:rsidRDefault="007A2A8A" w:rsidP="007A2A8A">
      <w:pPr>
        <w:suppressAutoHyphens/>
        <w:spacing w:line="100" w:lineRule="atLeast"/>
        <w:ind w:firstLine="708"/>
        <w:jc w:val="center"/>
        <w:rPr>
          <w:b/>
          <w:kern w:val="1"/>
        </w:rPr>
      </w:pPr>
      <w:r w:rsidRPr="007A2A8A">
        <w:rPr>
          <w:b/>
          <w:kern w:val="1"/>
        </w:rPr>
        <w:t>Список литературы и источников</w:t>
      </w:r>
    </w:p>
    <w:p w14:paraId="0D92A320" w14:textId="77777777" w:rsidR="007A2A8A" w:rsidRPr="007A2A8A" w:rsidRDefault="007A2A8A" w:rsidP="007A2A8A">
      <w:pPr>
        <w:numPr>
          <w:ilvl w:val="0"/>
          <w:numId w:val="7"/>
        </w:numPr>
        <w:shd w:val="clear" w:color="auto" w:fill="FFFFFF"/>
        <w:tabs>
          <w:tab w:val="num" w:pos="720"/>
        </w:tabs>
        <w:suppressAutoHyphens/>
        <w:spacing w:before="28" w:after="28" w:line="100" w:lineRule="atLeast"/>
        <w:ind w:left="0" w:firstLine="284"/>
        <w:jc w:val="both"/>
        <w:rPr>
          <w:color w:val="000000"/>
          <w:kern w:val="1"/>
        </w:rPr>
      </w:pPr>
      <w:r w:rsidRPr="007A2A8A">
        <w:rPr>
          <w:color w:val="000000"/>
          <w:kern w:val="1"/>
        </w:rPr>
        <w:t>Формирование предпосылок функциональной грамотности дошкольников в условиях реализации ФГОС ДО: учебно-методическое пособие / В.В. Журавлева, А.А. Чуприна, Л.Н. Шубина. Ставрополь: СКИРО ПК и ПРО, 2023. 55 с.</w:t>
      </w:r>
      <w:r w:rsidRPr="007A2A8A">
        <w:rPr>
          <w:color w:val="000000"/>
          <w:kern w:val="1"/>
        </w:rPr>
        <w:cr/>
      </w:r>
    </w:p>
    <w:p w14:paraId="4D88CAC8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kern w:val="1"/>
          <w:sz w:val="28"/>
          <w:szCs w:val="28"/>
        </w:rPr>
      </w:pPr>
    </w:p>
    <w:p w14:paraId="13D8316D" w14:textId="77777777" w:rsidR="007A2A8A" w:rsidRPr="007A2A8A" w:rsidRDefault="007A2A8A" w:rsidP="007A2A8A">
      <w:pPr>
        <w:suppressAutoHyphens/>
        <w:spacing w:after="200" w:line="276" w:lineRule="auto"/>
        <w:jc w:val="right"/>
        <w:rPr>
          <w:kern w:val="1"/>
          <w:sz w:val="28"/>
          <w:szCs w:val="28"/>
        </w:rPr>
      </w:pPr>
    </w:p>
    <w:p w14:paraId="67ECE31C" w14:textId="77777777" w:rsidR="007A2A8A" w:rsidRPr="007A2A8A" w:rsidRDefault="007A2A8A" w:rsidP="007A2A8A">
      <w:pPr>
        <w:suppressAutoHyphens/>
        <w:spacing w:line="100" w:lineRule="atLeast"/>
        <w:ind w:firstLine="360"/>
        <w:jc w:val="both"/>
        <w:rPr>
          <w:rFonts w:eastAsia="Calibri"/>
          <w:kern w:val="1"/>
          <w:sz w:val="28"/>
          <w:szCs w:val="28"/>
        </w:rPr>
      </w:pPr>
    </w:p>
    <w:p w14:paraId="05D19213" w14:textId="148A0A28" w:rsidR="007A2A8A" w:rsidRPr="007A2A8A" w:rsidRDefault="007A2A8A" w:rsidP="007A2A8A">
      <w:pPr>
        <w:suppressAutoHyphens/>
        <w:spacing w:line="100" w:lineRule="atLeast"/>
        <w:ind w:left="5103"/>
        <w:jc w:val="right"/>
        <w:rPr>
          <w:kern w:val="1"/>
          <w:sz w:val="28"/>
          <w:szCs w:val="28"/>
          <w:highlight w:val="green"/>
        </w:rPr>
      </w:pPr>
      <w:r w:rsidRPr="007A2A8A">
        <w:rPr>
          <w:kern w:val="1"/>
          <w:sz w:val="28"/>
          <w:szCs w:val="28"/>
        </w:rPr>
        <w:br w:type="page"/>
      </w:r>
      <w:r w:rsidRPr="007A2A8A">
        <w:rPr>
          <w:kern w:val="1"/>
          <w:sz w:val="28"/>
          <w:szCs w:val="28"/>
        </w:rPr>
        <w:lastRenderedPageBreak/>
        <w:t xml:space="preserve"> </w:t>
      </w:r>
    </w:p>
    <w:p w14:paraId="53DDA1C4" w14:textId="77777777" w:rsidR="007A2A8A" w:rsidRPr="007A2A8A" w:rsidRDefault="007A2A8A" w:rsidP="007A2A8A">
      <w:pPr>
        <w:suppressAutoHyphens/>
        <w:spacing w:line="100" w:lineRule="atLeast"/>
        <w:jc w:val="center"/>
        <w:rPr>
          <w:b/>
          <w:kern w:val="1"/>
          <w:sz w:val="28"/>
          <w:szCs w:val="28"/>
        </w:rPr>
      </w:pPr>
      <w:r w:rsidRPr="007A2A8A">
        <w:rPr>
          <w:b/>
          <w:kern w:val="1"/>
          <w:sz w:val="28"/>
          <w:szCs w:val="28"/>
        </w:rPr>
        <w:t xml:space="preserve">Заявка на участие </w:t>
      </w:r>
    </w:p>
    <w:p w14:paraId="7893C540" w14:textId="77777777" w:rsidR="007A2A8A" w:rsidRPr="007A2A8A" w:rsidRDefault="007A2A8A" w:rsidP="007A2A8A">
      <w:pPr>
        <w:suppressAutoHyphens/>
        <w:spacing w:line="100" w:lineRule="atLeast"/>
        <w:jc w:val="center"/>
        <w:rPr>
          <w:b/>
          <w:kern w:val="1"/>
          <w:sz w:val="28"/>
          <w:szCs w:val="28"/>
        </w:rPr>
      </w:pPr>
      <w:r w:rsidRPr="007A2A8A">
        <w:rPr>
          <w:b/>
          <w:kern w:val="1"/>
          <w:sz w:val="28"/>
          <w:szCs w:val="28"/>
        </w:rPr>
        <w:t xml:space="preserve">в </w:t>
      </w:r>
      <w:r w:rsidRPr="007A2A8A">
        <w:rPr>
          <w:b/>
          <w:kern w:val="1"/>
          <w:sz w:val="28"/>
          <w:szCs w:val="28"/>
          <w:lang w:val="en-US"/>
        </w:rPr>
        <w:t>I</w:t>
      </w:r>
      <w:r w:rsidRPr="007A2A8A">
        <w:rPr>
          <w:b/>
          <w:kern w:val="1"/>
          <w:sz w:val="28"/>
          <w:szCs w:val="28"/>
        </w:rPr>
        <w:t xml:space="preserve"> Региональной педагогической интернет-конференции «Качество математического и естественно-научного образования детей дошкольного и младшего школьного возраста: опыт, проблемы, перспективы» </w:t>
      </w:r>
    </w:p>
    <w:p w14:paraId="58031B6A" w14:textId="77777777" w:rsidR="007A2A8A" w:rsidRPr="007A2A8A" w:rsidRDefault="007A2A8A" w:rsidP="007A2A8A">
      <w:pPr>
        <w:suppressAutoHyphens/>
        <w:spacing w:line="100" w:lineRule="atLeast"/>
        <w:jc w:val="center"/>
        <w:rPr>
          <w:kern w:val="1"/>
          <w:sz w:val="28"/>
          <w:szCs w:val="28"/>
        </w:rPr>
      </w:pPr>
    </w:p>
    <w:p w14:paraId="0A3F9265" w14:textId="77777777" w:rsidR="007A2A8A" w:rsidRPr="007A2A8A" w:rsidRDefault="007A2A8A" w:rsidP="007A2A8A">
      <w:pPr>
        <w:suppressAutoHyphens/>
        <w:spacing w:line="100" w:lineRule="atLeast"/>
        <w:jc w:val="center"/>
        <w:rPr>
          <w:kern w:val="1"/>
          <w:sz w:val="28"/>
          <w:szCs w:val="28"/>
        </w:rPr>
      </w:pPr>
      <w:r w:rsidRPr="007A2A8A">
        <w:rPr>
          <w:kern w:val="1"/>
          <w:sz w:val="28"/>
          <w:szCs w:val="28"/>
        </w:rPr>
        <w:t xml:space="preserve"> 02 марта - 30 апреля 2026 года</w:t>
      </w:r>
    </w:p>
    <w:p w14:paraId="43DFDAD9" w14:textId="77777777" w:rsidR="007A2A8A" w:rsidRPr="007A2A8A" w:rsidRDefault="007A2A8A" w:rsidP="007A2A8A">
      <w:pPr>
        <w:suppressAutoHyphens/>
        <w:spacing w:line="100" w:lineRule="atLeast"/>
        <w:jc w:val="center"/>
        <w:rPr>
          <w:b/>
          <w:kern w:val="1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4"/>
        <w:gridCol w:w="4806"/>
      </w:tblGrid>
      <w:tr w:rsidR="007A2A8A" w:rsidRPr="007A2A8A" w14:paraId="6DF4F631" w14:textId="77777777" w:rsidTr="002A7DD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B8C79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rPr>
                <w:kern w:val="1"/>
              </w:rPr>
            </w:pPr>
            <w:r w:rsidRPr="007A2A8A">
              <w:rPr>
                <w:kern w:val="1"/>
              </w:rPr>
              <w:t>Фамилия, имя, отчество докладчика (докладчиков) полностью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EF65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  <w:tr w:rsidR="007A2A8A" w:rsidRPr="007A2A8A" w14:paraId="5106F1A0" w14:textId="77777777" w:rsidTr="002A7DD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5A358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rPr>
                <w:kern w:val="1"/>
              </w:rPr>
            </w:pPr>
            <w:r w:rsidRPr="007A2A8A">
              <w:rPr>
                <w:kern w:val="1"/>
              </w:rPr>
              <w:t>Место работы (название учреждения полностью)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5663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  <w:tr w:rsidR="007A2A8A" w:rsidRPr="007A2A8A" w14:paraId="2616CAF7" w14:textId="77777777" w:rsidTr="002A7DD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62EA" w14:textId="77777777" w:rsidR="007A2A8A" w:rsidRPr="007A2A8A" w:rsidRDefault="007A2A8A" w:rsidP="007A2A8A">
            <w:pPr>
              <w:suppressAutoHyphens/>
              <w:snapToGrid w:val="0"/>
              <w:spacing w:after="200" w:line="276" w:lineRule="auto"/>
              <w:rPr>
                <w:kern w:val="1"/>
              </w:rPr>
            </w:pPr>
            <w:r w:rsidRPr="007A2A8A">
              <w:rPr>
                <w:kern w:val="1"/>
              </w:rPr>
              <w:t xml:space="preserve">Должность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7209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  <w:tr w:rsidR="007A2A8A" w:rsidRPr="007A2A8A" w14:paraId="7F500495" w14:textId="77777777" w:rsidTr="002A7DD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53DC5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ind w:right="750"/>
              <w:rPr>
                <w:kern w:val="1"/>
              </w:rPr>
            </w:pPr>
            <w:r w:rsidRPr="007A2A8A">
              <w:rPr>
                <w:kern w:val="1"/>
              </w:rPr>
              <w:t>Ученая степень, ученое звание (при наличии)</w:t>
            </w:r>
          </w:p>
          <w:p w14:paraId="53CF98D0" w14:textId="77777777" w:rsidR="007A2A8A" w:rsidRPr="007A2A8A" w:rsidRDefault="007A2A8A" w:rsidP="007A2A8A">
            <w:pPr>
              <w:suppressAutoHyphens/>
              <w:spacing w:line="276" w:lineRule="auto"/>
              <w:ind w:right="750"/>
              <w:rPr>
                <w:kern w:val="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5321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  <w:tr w:rsidR="007A2A8A" w:rsidRPr="007A2A8A" w14:paraId="6AD7B9AA" w14:textId="77777777" w:rsidTr="002A7DD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CC20A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ind w:right="750"/>
              <w:rPr>
                <w:kern w:val="1"/>
              </w:rPr>
            </w:pPr>
            <w:r w:rsidRPr="007A2A8A">
              <w:rPr>
                <w:kern w:val="1"/>
              </w:rPr>
              <w:t>Название секции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C17D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  <w:tr w:rsidR="007A2A8A" w:rsidRPr="007A2A8A" w14:paraId="20EB9ADF" w14:textId="77777777" w:rsidTr="002A7DD8">
        <w:trPr>
          <w:trHeight w:val="329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AA61E" w14:textId="77777777" w:rsidR="007A2A8A" w:rsidRPr="007A2A8A" w:rsidRDefault="007A2A8A" w:rsidP="007A2A8A">
            <w:pPr>
              <w:suppressAutoHyphens/>
              <w:snapToGrid w:val="0"/>
              <w:spacing w:after="280" w:line="276" w:lineRule="auto"/>
              <w:rPr>
                <w:kern w:val="1"/>
              </w:rPr>
            </w:pPr>
            <w:r w:rsidRPr="007A2A8A">
              <w:rPr>
                <w:kern w:val="1"/>
              </w:rPr>
              <w:t>Тема доклада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B460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  <w:tr w:rsidR="007A2A8A" w:rsidRPr="007A2A8A" w14:paraId="05BFBFB9" w14:textId="77777777" w:rsidTr="002A7DD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1283E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rPr>
                <w:kern w:val="1"/>
              </w:rPr>
            </w:pPr>
            <w:r w:rsidRPr="007A2A8A">
              <w:rPr>
                <w:kern w:val="1"/>
              </w:rPr>
              <w:t>Контактный телефон</w:t>
            </w:r>
          </w:p>
          <w:p w14:paraId="06919417" w14:textId="77777777" w:rsidR="007A2A8A" w:rsidRPr="007A2A8A" w:rsidRDefault="007A2A8A" w:rsidP="007A2A8A">
            <w:pPr>
              <w:suppressAutoHyphens/>
              <w:spacing w:line="276" w:lineRule="auto"/>
              <w:rPr>
                <w:kern w:val="1"/>
              </w:rPr>
            </w:pPr>
            <w:r w:rsidRPr="007A2A8A">
              <w:rPr>
                <w:kern w:val="1"/>
              </w:rPr>
              <w:t>Рабочий</w:t>
            </w:r>
          </w:p>
          <w:p w14:paraId="19EAE75C" w14:textId="77777777" w:rsidR="007A2A8A" w:rsidRPr="007A2A8A" w:rsidRDefault="007A2A8A" w:rsidP="007A2A8A">
            <w:pPr>
              <w:suppressAutoHyphens/>
              <w:spacing w:line="276" w:lineRule="auto"/>
              <w:rPr>
                <w:kern w:val="1"/>
              </w:rPr>
            </w:pPr>
            <w:r w:rsidRPr="007A2A8A">
              <w:rPr>
                <w:kern w:val="1"/>
              </w:rPr>
              <w:t xml:space="preserve">Мобильный 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8651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  <w:tr w:rsidR="007A2A8A" w:rsidRPr="007A2A8A" w14:paraId="6BBD28F2" w14:textId="77777777" w:rsidTr="002A7DD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ADE12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rPr>
                <w:kern w:val="1"/>
                <w:lang w:val="en-US"/>
              </w:rPr>
            </w:pPr>
            <w:r w:rsidRPr="007A2A8A">
              <w:rPr>
                <w:kern w:val="1"/>
                <w:lang w:val="en-US"/>
              </w:rPr>
              <w:t>E</w:t>
            </w:r>
            <w:r w:rsidRPr="007A2A8A">
              <w:rPr>
                <w:kern w:val="1"/>
              </w:rPr>
              <w:t>-</w:t>
            </w:r>
            <w:r w:rsidRPr="007A2A8A">
              <w:rPr>
                <w:kern w:val="1"/>
                <w:lang w:val="en-US"/>
              </w:rPr>
              <w:t>mail</w:t>
            </w:r>
          </w:p>
          <w:p w14:paraId="0F96256B" w14:textId="77777777" w:rsidR="007A2A8A" w:rsidRPr="007A2A8A" w:rsidRDefault="007A2A8A" w:rsidP="007A2A8A">
            <w:pPr>
              <w:suppressAutoHyphens/>
              <w:spacing w:line="276" w:lineRule="auto"/>
              <w:rPr>
                <w:kern w:val="1"/>
              </w:rPr>
            </w:pP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3B49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  <w:tr w:rsidR="007A2A8A" w:rsidRPr="007A2A8A" w14:paraId="0A3D7DDE" w14:textId="77777777" w:rsidTr="002A7DD8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8CC6A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rPr>
                <w:kern w:val="1"/>
              </w:rPr>
            </w:pPr>
            <w:r w:rsidRPr="007A2A8A">
              <w:rPr>
                <w:kern w:val="1"/>
              </w:rPr>
              <w:t>Согласие на обработку персональных данных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EC20" w14:textId="77777777" w:rsidR="007A2A8A" w:rsidRPr="007A2A8A" w:rsidRDefault="007A2A8A" w:rsidP="007A2A8A">
            <w:pPr>
              <w:suppressAutoHyphens/>
              <w:snapToGrid w:val="0"/>
              <w:spacing w:line="276" w:lineRule="auto"/>
              <w:jc w:val="center"/>
              <w:rPr>
                <w:kern w:val="1"/>
              </w:rPr>
            </w:pPr>
          </w:p>
        </w:tc>
      </w:tr>
    </w:tbl>
    <w:p w14:paraId="741252E3" w14:textId="77777777" w:rsidR="007A2A8A" w:rsidRPr="007A2A8A" w:rsidRDefault="007A2A8A" w:rsidP="007A2A8A">
      <w:pPr>
        <w:suppressAutoHyphens/>
        <w:spacing w:line="100" w:lineRule="atLeast"/>
        <w:jc w:val="center"/>
        <w:rPr>
          <w:b/>
          <w:kern w:val="1"/>
          <w:sz w:val="28"/>
          <w:szCs w:val="28"/>
        </w:rPr>
      </w:pPr>
    </w:p>
    <w:p w14:paraId="7E02B2DE" w14:textId="77777777" w:rsidR="007A2A8A" w:rsidRPr="007A2A8A" w:rsidRDefault="007A2A8A" w:rsidP="007A2A8A">
      <w:pPr>
        <w:suppressAutoHyphens/>
        <w:spacing w:line="100" w:lineRule="atLeast"/>
        <w:jc w:val="center"/>
        <w:rPr>
          <w:kern w:val="1"/>
          <w:sz w:val="28"/>
          <w:szCs w:val="28"/>
        </w:rPr>
      </w:pPr>
    </w:p>
    <w:p w14:paraId="4894D7C6" w14:textId="77777777" w:rsidR="007A2A8A" w:rsidRPr="007A2A8A" w:rsidRDefault="007A2A8A" w:rsidP="007A2A8A">
      <w:pPr>
        <w:suppressAutoHyphens/>
        <w:spacing w:line="100" w:lineRule="atLeast"/>
        <w:rPr>
          <w:b/>
          <w:kern w:val="1"/>
          <w:sz w:val="28"/>
          <w:szCs w:val="28"/>
        </w:rPr>
      </w:pPr>
    </w:p>
    <w:p w14:paraId="11269AC7" w14:textId="77777777" w:rsidR="007A2A8A" w:rsidRPr="007A2A8A" w:rsidRDefault="007A2A8A" w:rsidP="007A2A8A">
      <w:pPr>
        <w:suppressAutoHyphens/>
        <w:spacing w:line="100" w:lineRule="atLeast"/>
        <w:jc w:val="right"/>
        <w:rPr>
          <w:kern w:val="1"/>
          <w:sz w:val="28"/>
          <w:szCs w:val="28"/>
        </w:rPr>
      </w:pPr>
    </w:p>
    <w:p w14:paraId="110C8196" w14:textId="0EB45416" w:rsidR="007A2A8A" w:rsidRPr="007A2A8A" w:rsidRDefault="007A2A8A" w:rsidP="007A2A8A">
      <w:pPr>
        <w:suppressAutoHyphens/>
        <w:spacing w:line="100" w:lineRule="atLeast"/>
        <w:ind w:left="5103"/>
        <w:jc w:val="right"/>
        <w:rPr>
          <w:bCs/>
          <w:kern w:val="1"/>
          <w:sz w:val="28"/>
          <w:szCs w:val="28"/>
        </w:rPr>
      </w:pPr>
      <w:r w:rsidRPr="007A2A8A">
        <w:rPr>
          <w:kern w:val="1"/>
          <w:sz w:val="28"/>
          <w:szCs w:val="28"/>
        </w:rPr>
        <w:br w:type="page"/>
      </w:r>
    </w:p>
    <w:p w14:paraId="27D4214C" w14:textId="77777777" w:rsidR="007A2A8A" w:rsidRPr="007A2A8A" w:rsidRDefault="007A2A8A" w:rsidP="007A2A8A">
      <w:pPr>
        <w:suppressAutoHyphens/>
        <w:spacing w:line="100" w:lineRule="atLeast"/>
        <w:jc w:val="right"/>
        <w:rPr>
          <w:bCs/>
          <w:kern w:val="1"/>
          <w:sz w:val="28"/>
          <w:szCs w:val="28"/>
        </w:rPr>
      </w:pPr>
    </w:p>
    <w:p w14:paraId="100E373B" w14:textId="77777777" w:rsidR="007A2A8A" w:rsidRPr="007A2A8A" w:rsidRDefault="007A2A8A" w:rsidP="007A2A8A">
      <w:pPr>
        <w:suppressAutoHyphens/>
        <w:jc w:val="center"/>
        <w:rPr>
          <w:b/>
          <w:lang w:eastAsia="ar-SA"/>
        </w:rPr>
      </w:pPr>
      <w:r w:rsidRPr="007A2A8A">
        <w:rPr>
          <w:b/>
          <w:lang w:eastAsia="ar-SA"/>
        </w:rPr>
        <w:t xml:space="preserve">СОГЛАСИЕ </w:t>
      </w:r>
    </w:p>
    <w:p w14:paraId="0C698503" w14:textId="77777777" w:rsidR="007A2A8A" w:rsidRPr="007A2A8A" w:rsidRDefault="007A2A8A" w:rsidP="007A2A8A">
      <w:pPr>
        <w:suppressAutoHyphens/>
        <w:jc w:val="center"/>
        <w:rPr>
          <w:b/>
          <w:lang w:eastAsia="ar-SA"/>
        </w:rPr>
      </w:pPr>
      <w:r w:rsidRPr="007A2A8A">
        <w:rPr>
          <w:b/>
          <w:lang w:eastAsia="ar-SA"/>
        </w:rPr>
        <w:t>на обработку персональных данных, разрешенных субъектом персональных данных для распространения, в связи с публикацией доклада</w:t>
      </w:r>
    </w:p>
    <w:p w14:paraId="47208EDE" w14:textId="77777777" w:rsidR="007A2A8A" w:rsidRPr="007A2A8A" w:rsidRDefault="007A2A8A" w:rsidP="007A2A8A">
      <w:pPr>
        <w:tabs>
          <w:tab w:val="left" w:leader="underscore" w:pos="7974"/>
        </w:tabs>
        <w:ind w:firstLine="709"/>
        <w:rPr>
          <w:shd w:val="clear" w:color="auto" w:fill="FFFFFF"/>
          <w:lang w:eastAsia="en-US"/>
        </w:rPr>
      </w:pPr>
    </w:p>
    <w:p w14:paraId="4715BF21" w14:textId="77777777" w:rsidR="007A2A8A" w:rsidRPr="007A2A8A" w:rsidRDefault="007A2A8A" w:rsidP="007A2A8A">
      <w:pPr>
        <w:tabs>
          <w:tab w:val="left" w:leader="underscore" w:pos="7974"/>
        </w:tabs>
        <w:ind w:firstLine="709"/>
        <w:rPr>
          <w:bCs/>
          <w:lang w:eastAsia="en-US"/>
        </w:rPr>
      </w:pPr>
      <w:r w:rsidRPr="007A2A8A">
        <w:rPr>
          <w:shd w:val="clear" w:color="auto" w:fill="FFFFFF"/>
          <w:lang w:eastAsia="en-US"/>
        </w:rPr>
        <w:t>Я</w:t>
      </w:r>
      <w:r w:rsidRPr="007A2A8A">
        <w:rPr>
          <w:b/>
          <w:bCs/>
          <w:lang w:eastAsia="en-US"/>
        </w:rPr>
        <w:t>,______________________________________________________</w:t>
      </w:r>
      <w:r w:rsidRPr="007A2A8A">
        <w:rPr>
          <w:shd w:val="clear" w:color="auto" w:fill="FFFFFF"/>
          <w:lang w:eastAsia="en-US"/>
        </w:rPr>
        <w:t>(далее -</w:t>
      </w:r>
      <w:r w:rsidRPr="007A2A8A">
        <w:rPr>
          <w:bCs/>
          <w:lang w:eastAsia="en-US"/>
        </w:rPr>
        <w:t xml:space="preserve"> Субъект)</w:t>
      </w:r>
    </w:p>
    <w:p w14:paraId="28521EB8" w14:textId="77777777" w:rsidR="007A2A8A" w:rsidRPr="007A2A8A" w:rsidRDefault="007A2A8A" w:rsidP="007A2A8A">
      <w:pPr>
        <w:ind w:firstLine="709"/>
        <w:jc w:val="center"/>
        <w:rPr>
          <w:i/>
          <w:iCs/>
          <w:lang w:eastAsia="en-US"/>
        </w:rPr>
      </w:pPr>
      <w:r w:rsidRPr="007A2A8A">
        <w:rPr>
          <w:i/>
          <w:iCs/>
          <w:lang w:eastAsia="en-US"/>
        </w:rPr>
        <w:t>(фамилия, имя, отчество)</w:t>
      </w:r>
    </w:p>
    <w:p w14:paraId="7171487D" w14:textId="77777777" w:rsidR="007A2A8A" w:rsidRPr="007A2A8A" w:rsidRDefault="007A2A8A" w:rsidP="007A2A8A">
      <w:pPr>
        <w:tabs>
          <w:tab w:val="left" w:leader="underscore" w:pos="6112"/>
          <w:tab w:val="left" w:leader="underscore" w:pos="7643"/>
        </w:tabs>
        <w:rPr>
          <w:lang w:eastAsia="en-US"/>
        </w:rPr>
      </w:pPr>
      <w:r w:rsidRPr="007A2A8A">
        <w:rPr>
          <w:lang w:eastAsia="en-US"/>
        </w:rPr>
        <w:t>документ, удостоверяющий личность</w:t>
      </w:r>
      <w:r w:rsidRPr="007A2A8A">
        <w:rPr>
          <w:lang w:eastAsia="en-US"/>
        </w:rPr>
        <w:tab/>
        <w:t>серия</w:t>
      </w:r>
      <w:r w:rsidRPr="007A2A8A">
        <w:rPr>
          <w:lang w:eastAsia="en-US"/>
        </w:rPr>
        <w:tab/>
        <w:t>№ ___________</w:t>
      </w:r>
    </w:p>
    <w:p w14:paraId="21F6E6D6" w14:textId="77777777" w:rsidR="007A2A8A" w:rsidRPr="007A2A8A" w:rsidRDefault="007A2A8A" w:rsidP="007A2A8A">
      <w:pPr>
        <w:jc w:val="center"/>
        <w:rPr>
          <w:i/>
          <w:iCs/>
          <w:lang w:eastAsia="en-US"/>
        </w:rPr>
      </w:pPr>
      <w:r w:rsidRPr="007A2A8A">
        <w:rPr>
          <w:i/>
          <w:iCs/>
          <w:lang w:eastAsia="en-US"/>
        </w:rPr>
        <w:t xml:space="preserve">       (вид документа)</w:t>
      </w:r>
    </w:p>
    <w:p w14:paraId="18026A4C" w14:textId="77777777" w:rsidR="007A2A8A" w:rsidRPr="007A2A8A" w:rsidRDefault="007A2A8A" w:rsidP="007A2A8A">
      <w:pPr>
        <w:tabs>
          <w:tab w:val="left" w:leader="underscore" w:pos="7994"/>
        </w:tabs>
        <w:rPr>
          <w:lang w:eastAsia="en-US"/>
        </w:rPr>
      </w:pPr>
      <w:r w:rsidRPr="007A2A8A">
        <w:rPr>
          <w:lang w:eastAsia="en-US"/>
        </w:rPr>
        <w:t>выдан_____________________________________________________________________________________________________________________________________________________</w:t>
      </w:r>
    </w:p>
    <w:p w14:paraId="2FB4B52F" w14:textId="77777777" w:rsidR="007A2A8A" w:rsidRPr="007A2A8A" w:rsidRDefault="007A2A8A" w:rsidP="007A2A8A">
      <w:pPr>
        <w:jc w:val="center"/>
        <w:rPr>
          <w:i/>
          <w:iCs/>
          <w:lang w:eastAsia="en-US"/>
        </w:rPr>
      </w:pPr>
      <w:r w:rsidRPr="007A2A8A">
        <w:rPr>
          <w:i/>
          <w:iCs/>
          <w:lang w:eastAsia="en-US"/>
        </w:rPr>
        <w:t>(кем и когда)</w:t>
      </w:r>
    </w:p>
    <w:p w14:paraId="4297A22B" w14:textId="77777777" w:rsidR="007A2A8A" w:rsidRPr="007A2A8A" w:rsidRDefault="007A2A8A" w:rsidP="007A2A8A">
      <w:pPr>
        <w:rPr>
          <w:lang w:eastAsia="en-US"/>
        </w:rPr>
      </w:pPr>
      <w:r w:rsidRPr="007A2A8A">
        <w:rPr>
          <w:lang w:eastAsia="en-US"/>
        </w:rPr>
        <w:t>зарегистрированный (ая) по адресу:_______________________________________________</w:t>
      </w:r>
    </w:p>
    <w:p w14:paraId="4E351A25" w14:textId="77777777" w:rsidR="007A2A8A" w:rsidRPr="007A2A8A" w:rsidRDefault="007A2A8A" w:rsidP="007A2A8A">
      <w:pPr>
        <w:tabs>
          <w:tab w:val="left" w:pos="1085"/>
        </w:tabs>
        <w:jc w:val="both"/>
        <w:rPr>
          <w:lang w:eastAsia="en-US"/>
        </w:rPr>
      </w:pPr>
      <w:r w:rsidRPr="007A2A8A">
        <w:rPr>
          <w:lang w:eastAsia="en-US"/>
        </w:rPr>
        <w:t>даю свое согласие государственному бюджетному учреждению дополнительного профессионального образования «Ставропольский краевой институт развития образования, повышения квалификации и переподготовки работников образования» (далее - Оператор), расположенному по адресу: г. Ставрополь, ул. Лермонтова, 189 А, на обработку моих персональных данных.</w:t>
      </w:r>
    </w:p>
    <w:p w14:paraId="6638E511" w14:textId="0AD9E587" w:rsidR="007A2A8A" w:rsidRPr="007A2A8A" w:rsidRDefault="007A2A8A" w:rsidP="007A2A8A">
      <w:pPr>
        <w:tabs>
          <w:tab w:val="left" w:pos="1085"/>
        </w:tabs>
        <w:ind w:firstLine="709"/>
        <w:jc w:val="both"/>
        <w:rPr>
          <w:sz w:val="28"/>
          <w:szCs w:val="28"/>
          <w:lang w:eastAsia="en-US"/>
        </w:rPr>
      </w:pPr>
      <w:r w:rsidRPr="007A2A8A">
        <w:rPr>
          <w:lang w:eastAsia="en-US"/>
        </w:rPr>
        <w:t xml:space="preserve">Оператор осуществляет обработку персональных данных Субъекта исключительно в целях публикации докладов на сайте «ВикиСтавЦДО» http://wiki.stavcdo.ruв в рамках </w:t>
      </w:r>
      <w:r w:rsidRPr="007A2A8A">
        <w:rPr>
          <w:lang w:val="en-US" w:eastAsia="en-US"/>
        </w:rPr>
        <w:t>I</w:t>
      </w:r>
      <w:r w:rsidRPr="007A2A8A">
        <w:rPr>
          <w:lang w:eastAsia="en-US"/>
        </w:rPr>
        <w:t xml:space="preserve"> Региональной педагогической интернет-конференции «Качество математического и естественно-научного образования детей дошкольного и младшего школьного возраста: опыт, проблемы, перспективы». </w:t>
      </w:r>
      <w:r w:rsidRPr="007A2A8A">
        <w:rPr>
          <w:sz w:val="28"/>
          <w:szCs w:val="28"/>
          <w:lang w:eastAsia="en-US"/>
        </w:rPr>
        <w:t xml:space="preserve"> </w:t>
      </w:r>
    </w:p>
    <w:p w14:paraId="2FB89F09" w14:textId="77777777" w:rsidR="007A2A8A" w:rsidRPr="007A2A8A" w:rsidRDefault="007A2A8A" w:rsidP="007A2A8A">
      <w:pPr>
        <w:tabs>
          <w:tab w:val="left" w:pos="1085"/>
        </w:tabs>
        <w:ind w:firstLine="709"/>
        <w:jc w:val="both"/>
        <w:rPr>
          <w:lang w:eastAsia="en-US"/>
        </w:rPr>
      </w:pPr>
      <w:r w:rsidRPr="007A2A8A">
        <w:rPr>
          <w:lang w:eastAsia="en-US"/>
        </w:rPr>
        <w:t>Перечень персональных данных, передаваемых Оператору на обработку:</w:t>
      </w:r>
    </w:p>
    <w:p w14:paraId="58B9D849" w14:textId="77777777" w:rsidR="007A2A8A" w:rsidRPr="007A2A8A" w:rsidRDefault="007A2A8A" w:rsidP="007A2A8A">
      <w:pPr>
        <w:tabs>
          <w:tab w:val="left" w:pos="1085"/>
        </w:tabs>
        <w:suppressAutoHyphens/>
        <w:jc w:val="both"/>
        <w:rPr>
          <w:lang w:eastAsia="en-US"/>
        </w:rPr>
      </w:pPr>
      <w:r w:rsidRPr="007A2A8A">
        <w:rPr>
          <w:lang w:eastAsia="en-US"/>
        </w:rPr>
        <w:t>- фамилия, имя, отчество;</w:t>
      </w:r>
    </w:p>
    <w:p w14:paraId="6CAB5550" w14:textId="77777777" w:rsidR="007A2A8A" w:rsidRPr="007A2A8A" w:rsidRDefault="007A2A8A" w:rsidP="007A2A8A">
      <w:pPr>
        <w:suppressAutoHyphens/>
        <w:jc w:val="both"/>
        <w:rPr>
          <w:lang w:eastAsia="ar-SA"/>
        </w:rPr>
      </w:pPr>
      <w:r w:rsidRPr="007A2A8A">
        <w:rPr>
          <w:lang w:eastAsia="ar-SA"/>
        </w:rPr>
        <w:t>- ученая степень и (или) ученое звание;</w:t>
      </w:r>
    </w:p>
    <w:p w14:paraId="03F4D461" w14:textId="77777777" w:rsidR="007A2A8A" w:rsidRPr="007A2A8A" w:rsidRDefault="007A2A8A" w:rsidP="007A2A8A">
      <w:pPr>
        <w:suppressAutoHyphens/>
        <w:jc w:val="both"/>
        <w:rPr>
          <w:lang w:eastAsia="ar-SA"/>
        </w:rPr>
      </w:pPr>
      <w:r w:rsidRPr="007A2A8A">
        <w:rPr>
          <w:lang w:eastAsia="ar-SA"/>
        </w:rPr>
        <w:t xml:space="preserve">- должность; </w:t>
      </w:r>
    </w:p>
    <w:p w14:paraId="62843985" w14:textId="77777777" w:rsidR="007A2A8A" w:rsidRPr="007A2A8A" w:rsidRDefault="007A2A8A" w:rsidP="007A2A8A">
      <w:pPr>
        <w:suppressAutoHyphens/>
        <w:jc w:val="both"/>
        <w:rPr>
          <w:lang w:eastAsia="ar-SA"/>
        </w:rPr>
      </w:pPr>
      <w:r w:rsidRPr="007A2A8A">
        <w:rPr>
          <w:lang w:eastAsia="ar-SA"/>
        </w:rPr>
        <w:t>- место работы (страна, город, название организации и ее адрес);</w:t>
      </w:r>
    </w:p>
    <w:p w14:paraId="059F8A92" w14:textId="77777777" w:rsidR="007A2A8A" w:rsidRPr="007A2A8A" w:rsidRDefault="007A2A8A" w:rsidP="007A2A8A">
      <w:pPr>
        <w:suppressAutoHyphens/>
        <w:jc w:val="both"/>
        <w:rPr>
          <w:lang w:eastAsia="ar-SA"/>
        </w:rPr>
      </w:pPr>
      <w:r w:rsidRPr="007A2A8A">
        <w:rPr>
          <w:lang w:eastAsia="ar-SA"/>
        </w:rPr>
        <w:t>- адрес актуальной электронной почты.</w:t>
      </w:r>
    </w:p>
    <w:p w14:paraId="5493C20E" w14:textId="77777777" w:rsidR="007A2A8A" w:rsidRPr="007A2A8A" w:rsidRDefault="007A2A8A" w:rsidP="007A2A8A">
      <w:pPr>
        <w:tabs>
          <w:tab w:val="left" w:pos="355"/>
        </w:tabs>
        <w:ind w:firstLine="709"/>
        <w:jc w:val="both"/>
        <w:rPr>
          <w:lang w:eastAsia="en-US"/>
        </w:rPr>
      </w:pPr>
      <w:r w:rsidRPr="007A2A8A">
        <w:rPr>
          <w:lang w:eastAsia="en-US"/>
        </w:rPr>
        <w:t>Субъект дает согласие на обработку Оператором своих персональных данных, в том числе на совершение следующих действий: обработку (включая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лицам, в случаях, установленных нормативными документами вышестоящих органов и законодательством РФ.</w:t>
      </w:r>
    </w:p>
    <w:p w14:paraId="438863B5" w14:textId="77777777" w:rsidR="007A2A8A" w:rsidRPr="007A2A8A" w:rsidRDefault="007A2A8A" w:rsidP="007A2A8A">
      <w:pPr>
        <w:tabs>
          <w:tab w:val="left" w:pos="350"/>
        </w:tabs>
        <w:ind w:firstLine="709"/>
        <w:jc w:val="both"/>
        <w:rPr>
          <w:lang w:eastAsia="en-US"/>
        </w:rPr>
      </w:pPr>
      <w:r w:rsidRPr="007A2A8A">
        <w:rPr>
          <w:lang w:eastAsia="en-US"/>
        </w:rPr>
        <w:t>Настоящее согласие действует бессрочно.</w:t>
      </w:r>
    </w:p>
    <w:p w14:paraId="626601AD" w14:textId="77777777" w:rsidR="007A2A8A" w:rsidRPr="007A2A8A" w:rsidRDefault="007A2A8A" w:rsidP="007A2A8A">
      <w:pPr>
        <w:tabs>
          <w:tab w:val="left" w:pos="341"/>
        </w:tabs>
        <w:ind w:firstLine="709"/>
        <w:jc w:val="both"/>
        <w:rPr>
          <w:lang w:eastAsia="en-US"/>
        </w:rPr>
      </w:pPr>
      <w:r w:rsidRPr="007A2A8A">
        <w:rPr>
          <w:lang w:eastAsia="en-US"/>
        </w:rPr>
        <w:t>Настоящее согласие может быть отозвано Субъектом в любой момент на основании письменного сообщения в произвольной форме, если иное не установлено законодательством РФ.</w:t>
      </w:r>
    </w:p>
    <w:p w14:paraId="7E5B2B67" w14:textId="77777777" w:rsidR="007A2A8A" w:rsidRPr="007A2A8A" w:rsidRDefault="007A2A8A" w:rsidP="007A2A8A">
      <w:pPr>
        <w:tabs>
          <w:tab w:val="left" w:pos="355"/>
        </w:tabs>
        <w:ind w:firstLine="709"/>
        <w:jc w:val="both"/>
        <w:rPr>
          <w:lang w:eastAsia="en-US"/>
        </w:rPr>
      </w:pPr>
      <w:r w:rsidRPr="007A2A8A">
        <w:rPr>
          <w:lang w:eastAsia="en-US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 «О персональных данных».</w:t>
      </w:r>
    </w:p>
    <w:p w14:paraId="0A9CFB4B" w14:textId="77777777" w:rsidR="007A2A8A" w:rsidRPr="007A2A8A" w:rsidRDefault="007A2A8A" w:rsidP="007A2A8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43611CE0" w14:textId="77777777" w:rsidR="007A2A8A" w:rsidRPr="007A2A8A" w:rsidRDefault="007A2A8A" w:rsidP="007A2A8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F9D92CA" w14:textId="77777777" w:rsidR="007A2A8A" w:rsidRPr="007A2A8A" w:rsidRDefault="007A2A8A" w:rsidP="007A2A8A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5B155248" w14:textId="77777777" w:rsidR="007A2A8A" w:rsidRPr="007A2A8A" w:rsidRDefault="007A2A8A" w:rsidP="007A2A8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7A2A8A">
        <w:rPr>
          <w:sz w:val="20"/>
          <w:szCs w:val="20"/>
        </w:rPr>
        <w:t xml:space="preserve">    «__»_________2026 г.                                                                          __________________/_________________</w:t>
      </w:r>
    </w:p>
    <w:p w14:paraId="5C027A95" w14:textId="77777777" w:rsidR="007A2A8A" w:rsidRPr="007A2A8A" w:rsidRDefault="007A2A8A" w:rsidP="007A2A8A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7A2A8A">
        <w:rPr>
          <w:sz w:val="20"/>
          <w:szCs w:val="20"/>
        </w:rPr>
        <w:t xml:space="preserve">                                                                                                                                   (подпись)          (Ф.И.О.)</w:t>
      </w:r>
    </w:p>
    <w:p w14:paraId="66258B94" w14:textId="77777777" w:rsidR="007A2A8A" w:rsidRPr="007A2A8A" w:rsidRDefault="007A2A8A" w:rsidP="007A2A8A">
      <w:pPr>
        <w:suppressAutoHyphens/>
        <w:ind w:left="5954"/>
        <w:rPr>
          <w:lang w:eastAsia="ar-SA"/>
        </w:rPr>
      </w:pPr>
    </w:p>
    <w:p w14:paraId="4577F111" w14:textId="77777777" w:rsidR="00F530C9" w:rsidRPr="00DA7B62" w:rsidRDefault="00F530C9" w:rsidP="004B569F">
      <w:pPr>
        <w:jc w:val="both"/>
        <w:rPr>
          <w:szCs w:val="28"/>
        </w:rPr>
      </w:pPr>
    </w:p>
    <w:sectPr w:rsidR="00F530C9" w:rsidRPr="00DA7B62" w:rsidSect="00460D81">
      <w:pgSz w:w="11906" w:h="16838" w:code="9"/>
      <w:pgMar w:top="289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8F21F" w14:textId="77777777" w:rsidR="0065719F" w:rsidRDefault="0065719F">
      <w:r>
        <w:separator/>
      </w:r>
    </w:p>
  </w:endnote>
  <w:endnote w:type="continuationSeparator" w:id="0">
    <w:p w14:paraId="3B5462BB" w14:textId="77777777" w:rsidR="0065719F" w:rsidRDefault="0065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9CED" w14:textId="77777777" w:rsidR="0065719F" w:rsidRDefault="0065719F">
      <w:r>
        <w:separator/>
      </w:r>
    </w:p>
  </w:footnote>
  <w:footnote w:type="continuationSeparator" w:id="0">
    <w:p w14:paraId="61F2DF30" w14:textId="77777777" w:rsidR="0065719F" w:rsidRDefault="0065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153E245D"/>
    <w:multiLevelType w:val="hybridMultilevel"/>
    <w:tmpl w:val="8A28AE22"/>
    <w:lvl w:ilvl="0" w:tplc="BC1AA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632A67"/>
    <w:multiLevelType w:val="multilevel"/>
    <w:tmpl w:val="BBB6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57AA2"/>
    <w:multiLevelType w:val="multilevel"/>
    <w:tmpl w:val="B960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AC3FC5"/>
    <w:multiLevelType w:val="multilevel"/>
    <w:tmpl w:val="6EA2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64032"/>
    <w:multiLevelType w:val="hybridMultilevel"/>
    <w:tmpl w:val="87CA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14ECA"/>
    <w:multiLevelType w:val="hybridMultilevel"/>
    <w:tmpl w:val="6840CD98"/>
    <w:lvl w:ilvl="0" w:tplc="E1203EF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10E041A"/>
    <w:multiLevelType w:val="multilevel"/>
    <w:tmpl w:val="157A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7A"/>
    <w:rsid w:val="0000025D"/>
    <w:rsid w:val="000169EF"/>
    <w:rsid w:val="00016A5D"/>
    <w:rsid w:val="000212E7"/>
    <w:rsid w:val="00037BB0"/>
    <w:rsid w:val="00041AC2"/>
    <w:rsid w:val="00056E67"/>
    <w:rsid w:val="0005791A"/>
    <w:rsid w:val="00061703"/>
    <w:rsid w:val="00092CBA"/>
    <w:rsid w:val="000B148E"/>
    <w:rsid w:val="000D6082"/>
    <w:rsid w:val="000D7AF7"/>
    <w:rsid w:val="000E1171"/>
    <w:rsid w:val="000F443A"/>
    <w:rsid w:val="00116BF1"/>
    <w:rsid w:val="00116F98"/>
    <w:rsid w:val="00123E02"/>
    <w:rsid w:val="0018613A"/>
    <w:rsid w:val="00190B72"/>
    <w:rsid w:val="001979D2"/>
    <w:rsid w:val="001A571F"/>
    <w:rsid w:val="001C407C"/>
    <w:rsid w:val="001E0648"/>
    <w:rsid w:val="001F2E86"/>
    <w:rsid w:val="00203F83"/>
    <w:rsid w:val="00210B65"/>
    <w:rsid w:val="00216317"/>
    <w:rsid w:val="00232430"/>
    <w:rsid w:val="002502F5"/>
    <w:rsid w:val="002631DF"/>
    <w:rsid w:val="0027399C"/>
    <w:rsid w:val="002811C3"/>
    <w:rsid w:val="002866A9"/>
    <w:rsid w:val="00292645"/>
    <w:rsid w:val="002A2D63"/>
    <w:rsid w:val="002A49AB"/>
    <w:rsid w:val="002B59C0"/>
    <w:rsid w:val="002F3876"/>
    <w:rsid w:val="003020AA"/>
    <w:rsid w:val="00305C21"/>
    <w:rsid w:val="00342EA2"/>
    <w:rsid w:val="003503C5"/>
    <w:rsid w:val="00377C18"/>
    <w:rsid w:val="00382971"/>
    <w:rsid w:val="00383545"/>
    <w:rsid w:val="003A00A2"/>
    <w:rsid w:val="003A1EFB"/>
    <w:rsid w:val="003B7F3E"/>
    <w:rsid w:val="003D3AA0"/>
    <w:rsid w:val="003E4E99"/>
    <w:rsid w:val="003F1E64"/>
    <w:rsid w:val="0040287A"/>
    <w:rsid w:val="0041309C"/>
    <w:rsid w:val="004142C8"/>
    <w:rsid w:val="00434A80"/>
    <w:rsid w:val="0045137A"/>
    <w:rsid w:val="00460D81"/>
    <w:rsid w:val="00462AF0"/>
    <w:rsid w:val="004725F0"/>
    <w:rsid w:val="00474F51"/>
    <w:rsid w:val="00476671"/>
    <w:rsid w:val="0047726D"/>
    <w:rsid w:val="004B12F3"/>
    <w:rsid w:val="004B2C0A"/>
    <w:rsid w:val="004B569F"/>
    <w:rsid w:val="004D401B"/>
    <w:rsid w:val="004E09B4"/>
    <w:rsid w:val="004E54F8"/>
    <w:rsid w:val="004F6813"/>
    <w:rsid w:val="00502220"/>
    <w:rsid w:val="00512CC6"/>
    <w:rsid w:val="00514CB2"/>
    <w:rsid w:val="0052216F"/>
    <w:rsid w:val="00536FFD"/>
    <w:rsid w:val="005376EA"/>
    <w:rsid w:val="00540FCA"/>
    <w:rsid w:val="00547A20"/>
    <w:rsid w:val="00550E2B"/>
    <w:rsid w:val="00571513"/>
    <w:rsid w:val="00574609"/>
    <w:rsid w:val="00586975"/>
    <w:rsid w:val="005A09F0"/>
    <w:rsid w:val="005A5A50"/>
    <w:rsid w:val="005C3E9E"/>
    <w:rsid w:val="005C55F4"/>
    <w:rsid w:val="0060307D"/>
    <w:rsid w:val="00617BDE"/>
    <w:rsid w:val="006260CB"/>
    <w:rsid w:val="006279E8"/>
    <w:rsid w:val="00630750"/>
    <w:rsid w:val="0063450B"/>
    <w:rsid w:val="00641581"/>
    <w:rsid w:val="0065719F"/>
    <w:rsid w:val="00660E82"/>
    <w:rsid w:val="006654F6"/>
    <w:rsid w:val="00672333"/>
    <w:rsid w:val="00677BF7"/>
    <w:rsid w:val="00686877"/>
    <w:rsid w:val="006A4435"/>
    <w:rsid w:val="006D7932"/>
    <w:rsid w:val="006F2546"/>
    <w:rsid w:val="0070471B"/>
    <w:rsid w:val="00713042"/>
    <w:rsid w:val="007142D7"/>
    <w:rsid w:val="00716189"/>
    <w:rsid w:val="00716764"/>
    <w:rsid w:val="00723784"/>
    <w:rsid w:val="00727940"/>
    <w:rsid w:val="00731E93"/>
    <w:rsid w:val="00752B3D"/>
    <w:rsid w:val="00760E84"/>
    <w:rsid w:val="00776634"/>
    <w:rsid w:val="00781983"/>
    <w:rsid w:val="00787CA8"/>
    <w:rsid w:val="00790BF8"/>
    <w:rsid w:val="00795418"/>
    <w:rsid w:val="007955B9"/>
    <w:rsid w:val="007A2A8A"/>
    <w:rsid w:val="007B23AD"/>
    <w:rsid w:val="007C5A5B"/>
    <w:rsid w:val="007E0676"/>
    <w:rsid w:val="007E2FA8"/>
    <w:rsid w:val="0086065B"/>
    <w:rsid w:val="00860C17"/>
    <w:rsid w:val="00861AD1"/>
    <w:rsid w:val="0086482A"/>
    <w:rsid w:val="00885CB3"/>
    <w:rsid w:val="00890E21"/>
    <w:rsid w:val="00892BC1"/>
    <w:rsid w:val="008A2554"/>
    <w:rsid w:val="008A4C5B"/>
    <w:rsid w:val="008D0B7C"/>
    <w:rsid w:val="008D27CE"/>
    <w:rsid w:val="008D368F"/>
    <w:rsid w:val="0090329E"/>
    <w:rsid w:val="009109DA"/>
    <w:rsid w:val="009132C3"/>
    <w:rsid w:val="00920A09"/>
    <w:rsid w:val="00937AFB"/>
    <w:rsid w:val="0094222E"/>
    <w:rsid w:val="00942448"/>
    <w:rsid w:val="00944813"/>
    <w:rsid w:val="009613B5"/>
    <w:rsid w:val="00961B9D"/>
    <w:rsid w:val="009779B7"/>
    <w:rsid w:val="00983F08"/>
    <w:rsid w:val="00987547"/>
    <w:rsid w:val="009914DE"/>
    <w:rsid w:val="009C6394"/>
    <w:rsid w:val="00A02FFD"/>
    <w:rsid w:val="00A07E00"/>
    <w:rsid w:val="00A21603"/>
    <w:rsid w:val="00A26BCD"/>
    <w:rsid w:val="00A2780B"/>
    <w:rsid w:val="00A36DC9"/>
    <w:rsid w:val="00A402BC"/>
    <w:rsid w:val="00A660D2"/>
    <w:rsid w:val="00A72548"/>
    <w:rsid w:val="00A87CFD"/>
    <w:rsid w:val="00A96B58"/>
    <w:rsid w:val="00AA4993"/>
    <w:rsid w:val="00AC4013"/>
    <w:rsid w:val="00AE307D"/>
    <w:rsid w:val="00AF650A"/>
    <w:rsid w:val="00B0124E"/>
    <w:rsid w:val="00B230F7"/>
    <w:rsid w:val="00B342F9"/>
    <w:rsid w:val="00B344B8"/>
    <w:rsid w:val="00B35A99"/>
    <w:rsid w:val="00B538F3"/>
    <w:rsid w:val="00B86D7C"/>
    <w:rsid w:val="00B9073A"/>
    <w:rsid w:val="00BB2155"/>
    <w:rsid w:val="00BC003F"/>
    <w:rsid w:val="00BC0FD7"/>
    <w:rsid w:val="00BD5285"/>
    <w:rsid w:val="00BE4BEA"/>
    <w:rsid w:val="00BE6C01"/>
    <w:rsid w:val="00BF03A8"/>
    <w:rsid w:val="00BF246D"/>
    <w:rsid w:val="00C0713B"/>
    <w:rsid w:val="00C102D0"/>
    <w:rsid w:val="00C16989"/>
    <w:rsid w:val="00C37FC6"/>
    <w:rsid w:val="00C40553"/>
    <w:rsid w:val="00C40B00"/>
    <w:rsid w:val="00C417A5"/>
    <w:rsid w:val="00C435EA"/>
    <w:rsid w:val="00C540FB"/>
    <w:rsid w:val="00C72482"/>
    <w:rsid w:val="00C7435C"/>
    <w:rsid w:val="00C80698"/>
    <w:rsid w:val="00C846D4"/>
    <w:rsid w:val="00C92036"/>
    <w:rsid w:val="00CB15C1"/>
    <w:rsid w:val="00CC0046"/>
    <w:rsid w:val="00CC34D7"/>
    <w:rsid w:val="00CD09CE"/>
    <w:rsid w:val="00CE32A0"/>
    <w:rsid w:val="00CE3D4D"/>
    <w:rsid w:val="00CE4FD8"/>
    <w:rsid w:val="00D12407"/>
    <w:rsid w:val="00D168B8"/>
    <w:rsid w:val="00D50EF0"/>
    <w:rsid w:val="00D53459"/>
    <w:rsid w:val="00DA7B62"/>
    <w:rsid w:val="00DB7289"/>
    <w:rsid w:val="00DC032C"/>
    <w:rsid w:val="00DC659C"/>
    <w:rsid w:val="00DD6467"/>
    <w:rsid w:val="00DE5251"/>
    <w:rsid w:val="00DE6EA7"/>
    <w:rsid w:val="00DE6F98"/>
    <w:rsid w:val="00DF1216"/>
    <w:rsid w:val="00E14642"/>
    <w:rsid w:val="00E16B3B"/>
    <w:rsid w:val="00E16E46"/>
    <w:rsid w:val="00E2049A"/>
    <w:rsid w:val="00E239DB"/>
    <w:rsid w:val="00E348B6"/>
    <w:rsid w:val="00E40460"/>
    <w:rsid w:val="00E40F3B"/>
    <w:rsid w:val="00E507E3"/>
    <w:rsid w:val="00EA673F"/>
    <w:rsid w:val="00EA70DF"/>
    <w:rsid w:val="00EC7EBF"/>
    <w:rsid w:val="00ED00A1"/>
    <w:rsid w:val="00EF3499"/>
    <w:rsid w:val="00EF6FBD"/>
    <w:rsid w:val="00F26DDA"/>
    <w:rsid w:val="00F32D9A"/>
    <w:rsid w:val="00F37EA5"/>
    <w:rsid w:val="00F42A5A"/>
    <w:rsid w:val="00F530C9"/>
    <w:rsid w:val="00F84ABE"/>
    <w:rsid w:val="00F8672D"/>
    <w:rsid w:val="00F910C7"/>
    <w:rsid w:val="00FB34BF"/>
    <w:rsid w:val="00FB3ACA"/>
    <w:rsid w:val="00FB421D"/>
    <w:rsid w:val="00FD4A73"/>
    <w:rsid w:val="00FF00CD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AB6E"/>
  <w15:docId w15:val="{CD77034D-4227-4B49-B139-EB854DA0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8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421D"/>
    <w:rPr>
      <w:color w:val="0000FF"/>
      <w:u w:val="single"/>
    </w:rPr>
  </w:style>
  <w:style w:type="table" w:styleId="a4">
    <w:name w:val="Table Grid"/>
    <w:basedOn w:val="a1"/>
    <w:rsid w:val="00281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424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94244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rsid w:val="00C40B0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0B00"/>
    <w:pPr>
      <w:widowControl w:val="0"/>
      <w:shd w:val="clear" w:color="auto" w:fill="FFFFFF"/>
      <w:spacing w:after="180" w:line="234" w:lineRule="exact"/>
    </w:pPr>
    <w:rPr>
      <w:sz w:val="26"/>
      <w:szCs w:val="26"/>
    </w:rPr>
  </w:style>
  <w:style w:type="paragraph" w:customStyle="1" w:styleId="21">
    <w:name w:val="Основной текст (2)1"/>
    <w:basedOn w:val="a"/>
    <w:uiPriority w:val="99"/>
    <w:rsid w:val="00D53459"/>
    <w:pPr>
      <w:widowControl w:val="0"/>
      <w:shd w:val="clear" w:color="auto" w:fill="FFFFFF"/>
      <w:spacing w:line="235" w:lineRule="exact"/>
    </w:pPr>
    <w:rPr>
      <w:sz w:val="26"/>
      <w:szCs w:val="26"/>
    </w:rPr>
  </w:style>
  <w:style w:type="paragraph" w:styleId="a7">
    <w:name w:val="Normal (Web)"/>
    <w:basedOn w:val="a"/>
    <w:semiHidden/>
    <w:unhideWhenUsed/>
    <w:rsid w:val="0060307D"/>
  </w:style>
  <w:style w:type="character" w:customStyle="1" w:styleId="1">
    <w:name w:val="Неразрешенное упоминание1"/>
    <w:uiPriority w:val="99"/>
    <w:semiHidden/>
    <w:unhideWhenUsed/>
    <w:rsid w:val="0060307D"/>
    <w:rPr>
      <w:color w:val="605E5C"/>
      <w:shd w:val="clear" w:color="auto" w:fill="E1DFDD"/>
    </w:rPr>
  </w:style>
  <w:style w:type="character" w:styleId="a8">
    <w:name w:val="Strong"/>
    <w:uiPriority w:val="22"/>
    <w:qFormat/>
    <w:rsid w:val="00920A09"/>
    <w:rPr>
      <w:b/>
      <w:bCs/>
    </w:rPr>
  </w:style>
  <w:style w:type="character" w:customStyle="1" w:styleId="futurisfootnotegroup">
    <w:name w:val="futurisfootnotegroup"/>
    <w:basedOn w:val="a0"/>
    <w:rsid w:val="00920A09"/>
  </w:style>
  <w:style w:type="character" w:customStyle="1" w:styleId="22">
    <w:name w:val="Неразрешенное упоминание2"/>
    <w:uiPriority w:val="99"/>
    <w:semiHidden/>
    <w:unhideWhenUsed/>
    <w:rsid w:val="00460D8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4142C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42C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ro-d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iro-n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93EB-EB49-451B-B939-F7A399C9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skipkro</Company>
  <LinksUpToDate>false</LinksUpToDate>
  <CharactersWithSpaces>7022</CharactersWithSpaces>
  <SharedDoc>false</SharedDoc>
  <HLinks>
    <vt:vector size="12" baseType="variant">
      <vt:variant>
        <vt:i4>4849741</vt:i4>
      </vt:variant>
      <vt:variant>
        <vt:i4>3</vt:i4>
      </vt:variant>
      <vt:variant>
        <vt:i4>0</vt:i4>
      </vt:variant>
      <vt:variant>
        <vt:i4>5</vt:i4>
      </vt:variant>
      <vt:variant>
        <vt:lpwstr>https://staviropk.ru/</vt:lpwstr>
      </vt:variant>
      <vt:variant>
        <vt:lpwstr/>
      </vt:variant>
      <vt:variant>
        <vt:i4>4259898</vt:i4>
      </vt:variant>
      <vt:variant>
        <vt:i4>0</vt:i4>
      </vt:variant>
      <vt:variant>
        <vt:i4>0</vt:i4>
      </vt:variant>
      <vt:variant>
        <vt:i4>5</vt:i4>
      </vt:variant>
      <vt:variant>
        <vt:lpwstr>mailto:skiropkipro@mosk.stavregion.ru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Солодилова</dc:creator>
  <cp:keywords/>
  <cp:lastModifiedBy>user</cp:lastModifiedBy>
  <cp:revision>2</cp:revision>
  <cp:lastPrinted>2026-02-16T06:47:00Z</cp:lastPrinted>
  <dcterms:created xsi:type="dcterms:W3CDTF">2026-02-27T14:58:00Z</dcterms:created>
  <dcterms:modified xsi:type="dcterms:W3CDTF">2026-02-27T14:58:00Z</dcterms:modified>
</cp:coreProperties>
</file>